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85d" w14:textId="540f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Солтүстік Қазақстан облысы Тайынша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2017 жылғы 15 қарашадағы № 109 шешімі. Солтүстік Қазақстан облысының Әділет департаментінде 2017 жылғы 27 қараша № 4378 болып тіркелді. Күші жойылды - Солтүстік Қазақстан облысы Тайынша ауданы мәслихатының 2021 жылғы 16 қарашадағы № 101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16.11.2021 </w:t>
      </w:r>
      <w:r>
        <w:rPr>
          <w:rFonts w:ascii="Times New Roman"/>
          <w:b w:val="false"/>
          <w:i w:val="false"/>
          <w:color w:val="ff0000"/>
          <w:sz w:val="28"/>
        </w:rPr>
        <w:t>№ 101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19-1-бабының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Сот шешімімен Солтүстік Қазақстан облысы Тайынша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Тайынша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XVІІ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Трофимов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Тайынша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Шәріпов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15 қарашадағы № 109 шешімімен бекітілген</w:t>
            </w:r>
          </w:p>
        </w:tc>
      </w:tr>
    </w:tbl>
    <w:bookmarkStart w:name="z15" w:id="3"/>
    <w:p>
      <w:pPr>
        <w:spacing w:after="0"/>
        <w:ind w:left="0"/>
        <w:jc w:val="left"/>
      </w:pPr>
      <w:r>
        <w:rPr>
          <w:rFonts w:ascii="Times New Roman"/>
          <w:b/>
          <w:i w:val="false"/>
          <w:color w:val="000000"/>
        </w:rPr>
        <w:t xml:space="preserve"> Сот шешімімен Солтүстік Қазақстан облысы Тайынша ауданының коммуналдық меншігіне түскен болып танылған иесіз қалдықтарды басқару қағидалары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xml:space="preserve">
      1. Осы Сот шешімімен Солтүстік Қазақстан облысы Тайынша ауданының коммуналдық меншігіне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8"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9" w:id="7"/>
    <w:p>
      <w:pPr>
        <w:spacing w:after="0"/>
        <w:ind w:left="0"/>
        <w:jc w:val="both"/>
      </w:pPr>
      <w:r>
        <w:rPr>
          <w:rFonts w:ascii="Times New Roman"/>
          <w:b w:val="false"/>
          <w:i w:val="false"/>
          <w:color w:val="000000"/>
          <w:sz w:val="28"/>
        </w:rPr>
        <w:t xml:space="preserve">
      3. Иесіз қалдықтарды басқаруды Солтүстік Қазақстан облысы Тайынша ауданының әкімдігі (бұдан әрі – жергiлiктi атқарушы орган) жүзеге асырады. </w:t>
      </w:r>
    </w:p>
    <w:bookmarkEnd w:id="7"/>
    <w:bookmarkStart w:name="z20" w:id="8"/>
    <w:p>
      <w:pPr>
        <w:spacing w:after="0"/>
        <w:ind w:left="0"/>
        <w:jc w:val="both"/>
      </w:pPr>
      <w:r>
        <w:rPr>
          <w:rFonts w:ascii="Times New Roman"/>
          <w:b w:val="false"/>
          <w:i w:val="false"/>
          <w:color w:val="000000"/>
          <w:sz w:val="28"/>
        </w:rPr>
        <w:t xml:space="preserve">
      4. Қалдықтарды басқару мақсатында жергiлiктi атқарушы орган мүдделі құрылымдық бөлімшелерінің өкілдерінен комиссия құрады (бұдан әрі – Комиссия). </w:t>
      </w:r>
    </w:p>
    <w:bookmarkEnd w:id="8"/>
    <w:bookmarkStart w:name="z21" w:id="9"/>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"Солтүстік Қазақстан облысы Тайынша ауданының тұрғын үй-коммуналдық шаруашылық, жолаушылар көлігі және автомобильдік жолдар бөлімі" мемлекеттік мекемесі тұрғын үй-коммуналдық шаруашылығы саласында қызмет атқаруға жергiлiктi атқарушы орган уәкілеттілік берген және жергілікті бюджеттен қаржыландырылатын атқарушы орган белгіленеді. </w:t>
      </w:r>
    </w:p>
    <w:bookmarkEnd w:id="9"/>
    <w:bookmarkStart w:name="z22" w:id="10"/>
    <w:p>
      <w:pPr>
        <w:spacing w:after="0"/>
        <w:ind w:left="0"/>
        <w:jc w:val="both"/>
      </w:pPr>
      <w:r>
        <w:rPr>
          <w:rFonts w:ascii="Times New Roman"/>
          <w:b w:val="false"/>
          <w:i w:val="false"/>
          <w:color w:val="000000"/>
          <w:sz w:val="28"/>
        </w:rPr>
        <w:t xml:space="preserve">
      5. Иесіз қалдықтарды басқару – бұл қалдықтарды бағалау, есепке алу, одан әрі пайдалану, сату, кәдеге жарату және жою бойынша қызмет. </w:t>
      </w:r>
    </w:p>
    <w:bookmarkEnd w:id="10"/>
    <w:bookmarkStart w:name="z23"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2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2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2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2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8" w:id="16"/>
    <w:p>
      <w:pPr>
        <w:spacing w:after="0"/>
        <w:ind w:left="0"/>
        <w:jc w:val="left"/>
      </w:pPr>
      <w:r>
        <w:rPr>
          <w:rFonts w:ascii="Times New Roman"/>
          <w:b/>
          <w:i w:val="false"/>
          <w:color w:val="000000"/>
        </w:rPr>
        <w:t xml:space="preserve"> 3. Қорытынды ережелер</w:t>
      </w:r>
    </w:p>
    <w:bookmarkEnd w:id="16"/>
    <w:bookmarkStart w:name="z29" w:id="17"/>
    <w:p>
      <w:pPr>
        <w:spacing w:after="0"/>
        <w:ind w:left="0"/>
        <w:jc w:val="both"/>
      </w:pPr>
      <w:r>
        <w:rPr>
          <w:rFonts w:ascii="Times New Roman"/>
          <w:b w:val="false"/>
          <w:i w:val="false"/>
          <w:color w:val="000000"/>
          <w:sz w:val="28"/>
        </w:rPr>
        <w:t xml:space="preserve">
      10. Қадықтармен жұмыс iстеу барысында Қазақстан Республикасының экологиялық заңнамасында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