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699e" w14:textId="1566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аз қамтамасыз етілген отбасыларға (азаматтарға) тұрғын үй көмегін көрсетудің тәртібін және мөлшерін айқындау туралы" Солтүстік Қазақстан облысы Тайынша ауданы мәслихатының 2016 жылғы 28 қазандағы № 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2017 жылғы 2 маусымдағы № 91 шешімі. Солтүстік Қазақстан облысының Әділет департаментінде 2017 жылғы 27 маусымда № 4235 болып тіркелді. Күші жойылды - Солтүстік Қазақстан облысы Тайынша ауданы мәслихатының 2024 жылғы 19 сәуірдегі № 151/13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19.04.2024 </w:t>
      </w:r>
      <w:r>
        <w:rPr>
          <w:rFonts w:ascii="Times New Roman"/>
          <w:b w:val="false"/>
          <w:i w:val="false"/>
          <w:color w:val="ff0000"/>
          <w:sz w:val="28"/>
        </w:rPr>
        <w:t>№ 151/13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ауданының аз қамтамасыз етілген отбасыларға (азаматтарға) тұрғын үй көмегін көрсетудің тәртібін және мөлшерін айқындау туралы" Солтүстік Қазақстан облысы Тайынша ауданының мәслихатының 2016 жылғы 28 қазандағы № 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2012 жылғы 6 ақпандағы 3938 болып тіркелді, "Әділет" Қазақстан Республикасы нормативтік құқықтық актілерінің ақпараттық-құқықтық жүйесінде 2016 жылғы 30 қарашада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 көрсетілген мемлекеттік тілдегі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"Солтүстік Қазақстан облысы Тайынша ауданының аз қамтамасыз етілген отбасыларға (азаматтарға) тұрғын үй көмегін көрсетудің тәртібін және мөлшерін айқындау туралы";</w:t>
      </w:r>
    </w:p>
    <w:bookmarkEnd w:id="3"/>
    <w:bookmarkStart w:name="z8" w:id="4"/>
    <w:p>
      <w:pPr>
        <w:spacing w:after="0"/>
        <w:ind w:left="0"/>
        <w:jc w:val="both"/>
      </w:pPr>
      <w:r>
        <w:rPr>
          <w:rFonts w:ascii="Times New Roman"/>
          <w:b w:val="false"/>
          <w:i w:val="false"/>
          <w:color w:val="000000"/>
          <w:sz w:val="28"/>
        </w:rPr>
        <w:t>
      орыс тіліндегі тақырыбы өзгермейді;</w:t>
      </w:r>
    </w:p>
    <w:bookmarkEnd w:id="4"/>
    <w:bookmarkStart w:name="z9"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мазмұндалсын.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20"/>
              <w:ind w:left="20"/>
              <w:jc w:val="both"/>
            </w:pPr>
            <w:r>
              <w:rPr>
                <w:rFonts w:ascii="Times New Roman"/>
                <w:b w:val="false"/>
                <w:i/>
                <w:color w:val="000000"/>
                <w:sz w:val="20"/>
              </w:rPr>
              <w:t>мәслихатының кезектен тыс XV</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Шәріпов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2017 жылғы 2 маусымдағы № 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28 қазандағы № 30 шешіміне 1-қосымша</w:t>
            </w:r>
          </w:p>
        </w:tc>
      </w:tr>
    </w:tbl>
    <w:bookmarkStart w:name="z15" w:id="7"/>
    <w:p>
      <w:pPr>
        <w:spacing w:after="0"/>
        <w:ind w:left="0"/>
        <w:jc w:val="left"/>
      </w:pPr>
      <w:r>
        <w:rPr>
          <w:rFonts w:ascii="Times New Roman"/>
          <w:b/>
          <w:i w:val="false"/>
          <w:color w:val="000000"/>
        </w:rPr>
        <w:t xml:space="preserve"> Солтүстік Қазақстан облысы Тайынша ауданының аз қамтамасыз етілген отбасыларға (азаматтарға) тұрғын үй көмегін көрсетудің тәртібі және мөлшері</w:t>
      </w:r>
    </w:p>
    <w:bookmarkEnd w:id="7"/>
    <w:bookmarkStart w:name="z16" w:id="8"/>
    <w:p>
      <w:pPr>
        <w:spacing w:after="0"/>
        <w:ind w:left="0"/>
        <w:jc w:val="both"/>
      </w:pPr>
      <w:r>
        <w:rPr>
          <w:rFonts w:ascii="Times New Roman"/>
          <w:b w:val="false"/>
          <w:i w:val="false"/>
          <w:color w:val="000000"/>
          <w:sz w:val="28"/>
        </w:rPr>
        <w:t xml:space="preserve">
      Осы Солтүстік Қазақстан облысы Тайынша ауданы аз қамтамасыз етілген отбасыларға (азаматтарға) тұрғын үй көмегін көрсетудің тәртібі және мөлшері (бұдан әрі - Аз қамтамасыз етілген отбасыларға (азаматтарға) тұрғын үй көмегін көрсетудің тәртібі)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50071 болып тіркелді),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45261 болып тіркелді),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05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7412 болып тіркелді) сәйкес әзірленді және аз қамтамасыз етілген отбасыларға (азаматтарға) тұрғын үй көмегін көрсетудің тәртібін және мөлшерін белгілейді.</w:t>
      </w:r>
    </w:p>
    <w:bookmarkEnd w:id="8"/>
    <w:bookmarkStart w:name="z17" w:id="9"/>
    <w:p>
      <w:pPr>
        <w:spacing w:after="0"/>
        <w:ind w:left="0"/>
        <w:jc w:val="left"/>
      </w:pPr>
      <w:r>
        <w:rPr>
          <w:rFonts w:ascii="Times New Roman"/>
          <w:b/>
          <w:i w:val="false"/>
          <w:color w:val="000000"/>
        </w:rPr>
        <w:t xml:space="preserve"> 1. Аз қамтамасыз етілген отбасыларға (азаматтарға) </w:t>
      </w:r>
    </w:p>
    <w:bookmarkEnd w:id="9"/>
    <w:bookmarkStart w:name="z18" w:id="10"/>
    <w:p>
      <w:pPr>
        <w:spacing w:after="0"/>
        <w:ind w:left="0"/>
        <w:jc w:val="left"/>
      </w:pPr>
      <w:r>
        <w:rPr>
          <w:rFonts w:ascii="Times New Roman"/>
          <w:b/>
          <w:i w:val="false"/>
          <w:color w:val="000000"/>
        </w:rPr>
        <w:t xml:space="preserve"> тұрғын үй көмегін көрсетудің тәртібі</w:t>
      </w:r>
    </w:p>
    <w:bookmarkEnd w:id="10"/>
    <w:bookmarkStart w:name="z19" w:id="11"/>
    <w:p>
      <w:pPr>
        <w:spacing w:after="0"/>
        <w:ind w:left="0"/>
        <w:jc w:val="both"/>
      </w:pPr>
      <w:r>
        <w:rPr>
          <w:rFonts w:ascii="Times New Roman"/>
          <w:b w:val="false"/>
          <w:i w:val="false"/>
          <w:color w:val="000000"/>
          <w:sz w:val="28"/>
        </w:rPr>
        <w:t>
      1. Тұрғын үй көмегi жергiлiктi бюджет қаражаты есебiнен Солтүстік Қазақстан облысы Тайынша ауданы аумағында тұрақты тұратын және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аз қамтамасыз етілген отбасыларға (азаматтарға) көрсетіледі.</w:t>
      </w:r>
    </w:p>
    <w:bookmarkEnd w:id="11"/>
    <w:bookmarkStart w:name="z20" w:id="12"/>
    <w:p>
      <w:pPr>
        <w:spacing w:after="0"/>
        <w:ind w:left="0"/>
        <w:jc w:val="both"/>
      </w:pPr>
      <w:r>
        <w:rPr>
          <w:rFonts w:ascii="Times New Roman"/>
          <w:b w:val="false"/>
          <w:i w:val="false"/>
          <w:color w:val="000000"/>
          <w:sz w:val="28"/>
        </w:rPr>
        <w:t>
      2. Тұрғын үй көмегi кондоминиум объектісінің ортақ мүлкін күтіп-ұстауға, коммуналдық қызметтерді және телекоммуникация желісіне қосылған телефон үшін абоненттік төлемақының, сондай-ақ жеке тұрғын үй қорынан жергiлiктi атқарушы орган жалдаған тұрғын үй-жайды пайдаланғаны үшiн жалға алу ақысының ұлғаюы бөлігінде коммуналдық қызметтер мен байланыс қызметтерін тұтынуға және отбасының (азаматтардың) осы мақсаттарға жұмсаған Солтүстік Қазақстан облысы Тайынша ауданы бойынша отбасының орташа айлық жиынтық кірісіне он пайыз құрайтын шығыстарының шектi жол берiлетiн деңгейiнiң арасындағы айырма ретiнде айқындалады.</w:t>
      </w:r>
    </w:p>
    <w:bookmarkEnd w:id="12"/>
    <w:bookmarkStart w:name="z21" w:id="13"/>
    <w:p>
      <w:pPr>
        <w:spacing w:after="0"/>
        <w:ind w:left="0"/>
        <w:jc w:val="both"/>
      </w:pPr>
      <w:r>
        <w:rPr>
          <w:rFonts w:ascii="Times New Roman"/>
          <w:b w:val="false"/>
          <w:i w:val="false"/>
          <w:color w:val="000000"/>
          <w:sz w:val="28"/>
        </w:rPr>
        <w:t xml:space="preserve">
      3. Тұрғын үй көмегін тағайындау үшін отбасы (азамат)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актілердің мемлекеттік тіркеу тізілімінде 50071 болып тіркелді) бекітілген Тұрғын үй көмегін көрсету ережесіне сәйкес тұрғын үй көмегін тағайындауды және төлеуді жүзеге асыратын уәкілетті органға жүгінеді.</w:t>
      </w:r>
    </w:p>
    <w:bookmarkEnd w:id="13"/>
    <w:bookmarkStart w:name="z22" w:id="14"/>
    <w:p>
      <w:pPr>
        <w:spacing w:after="0"/>
        <w:ind w:left="0"/>
        <w:jc w:val="both"/>
      </w:pPr>
      <w:r>
        <w:rPr>
          <w:rFonts w:ascii="Times New Roman"/>
          <w:b w:val="false"/>
          <w:i w:val="false"/>
          <w:color w:val="000000"/>
          <w:sz w:val="28"/>
        </w:rPr>
        <w:t>
      4. Тұрғын үй көмегін тағайындау бойынша уәкілетті орган "Солтүстік Қазақстан облысы Тайынша ауданының жұмыспен қамту және әлеуметтік бағдарламалар бөлімі" коммуналдық мемлекеттік мекемесі (бұдан әрі – уәкілетті орган) болып табылады.</w:t>
      </w:r>
    </w:p>
    <w:bookmarkEnd w:id="14"/>
    <w:bookmarkStart w:name="z23" w:id="15"/>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11015 болып тіркелді) бекітілген "Тұрғын үй көмегін тағайындау" мемлекеттік көрсетілетін қызмет стандартына сәйкес "Азаматтарға арналған үкімет" мемлекеттік корпорациясы" коммерциялық емес акционерлік қоғамы және "электрондық үкіметтің" www.egov.kz веб-порталы арқылы жүзеге асырылады.</w:t>
      </w:r>
    </w:p>
    <w:bookmarkEnd w:id="15"/>
    <w:bookmarkStart w:name="z24" w:id="16"/>
    <w:p>
      <w:pPr>
        <w:spacing w:after="0"/>
        <w:ind w:left="0"/>
        <w:jc w:val="both"/>
      </w:pPr>
      <w:r>
        <w:rPr>
          <w:rFonts w:ascii="Times New Roman"/>
          <w:b w:val="false"/>
          <w:i w:val="false"/>
          <w:color w:val="000000"/>
          <w:sz w:val="28"/>
        </w:rPr>
        <w:t>
      5. Уәкілетті орган тұрғын үй көмегін ағымдағы тоқсанға тағайындауды жүргізеді және қызмет алушылардың жеке шоттары арқылы коммуналдық қызметтерді жеткізушілерге аударуды жүзеге асырады.</w:t>
      </w:r>
    </w:p>
    <w:bookmarkEnd w:id="16"/>
    <w:bookmarkStart w:name="z25" w:id="17"/>
    <w:p>
      <w:pPr>
        <w:spacing w:after="0"/>
        <w:ind w:left="0"/>
        <w:jc w:val="both"/>
      </w:pPr>
      <w:r>
        <w:rPr>
          <w:rFonts w:ascii="Times New Roman"/>
          <w:b w:val="false"/>
          <w:i w:val="false"/>
          <w:color w:val="000000"/>
          <w:sz w:val="28"/>
        </w:rPr>
        <w:t>
      6. Отбасының (азаматтың) жиынтық табысын есептеу Ережесіне сәйкес отбасының алдыңғы тоқсандағы табыстары есептелінеді.</w:t>
      </w:r>
    </w:p>
    <w:bookmarkEnd w:id="17"/>
    <w:bookmarkStart w:name="z26" w:id="18"/>
    <w:p>
      <w:pPr>
        <w:spacing w:after="0"/>
        <w:ind w:left="0"/>
        <w:jc w:val="both"/>
      </w:pPr>
      <w:r>
        <w:rPr>
          <w:rFonts w:ascii="Times New Roman"/>
          <w:b w:val="false"/>
          <w:i w:val="false"/>
          <w:color w:val="000000"/>
          <w:sz w:val="28"/>
        </w:rPr>
        <w:t>
      7. Коммуналдық қызметтер бойынша шығындар жеткізушілердің коммуналдық қызметтер төлемдеріне ұсынған шоттары бойынша өтініш білдірген тоқсан үшін алынады.</w:t>
      </w:r>
    </w:p>
    <w:bookmarkEnd w:id="18"/>
    <w:bookmarkStart w:name="z27" w:id="19"/>
    <w:p>
      <w:pPr>
        <w:spacing w:after="0"/>
        <w:ind w:left="0"/>
        <w:jc w:val="both"/>
      </w:pPr>
      <w:r>
        <w:rPr>
          <w:rFonts w:ascii="Times New Roman"/>
          <w:b w:val="false"/>
          <w:i w:val="false"/>
          <w:color w:val="000000"/>
          <w:sz w:val="28"/>
        </w:rPr>
        <w:t xml:space="preserve">
      8. Отбасының (азаматтың) кондоминиум объектісінің ортақ мүлкін күтіп-ұстауға және коммуналдық қызметтерге, коммуналдық қызметтер көрсету тарифтеріне ақысына кеткен шығындары, отбасының құрамы мен кірістері өзгерген жағдайда, белгіленген тұрғын үй көмегінің сомасы қайта есептеледі. </w:t>
      </w:r>
    </w:p>
    <w:bookmarkEnd w:id="19"/>
    <w:bookmarkStart w:name="z28" w:id="20"/>
    <w:p>
      <w:pPr>
        <w:spacing w:after="0"/>
        <w:ind w:left="0"/>
        <w:jc w:val="both"/>
      </w:pPr>
      <w:r>
        <w:rPr>
          <w:rFonts w:ascii="Times New Roman"/>
          <w:b w:val="false"/>
          <w:i w:val="false"/>
          <w:color w:val="000000"/>
          <w:sz w:val="28"/>
        </w:rPr>
        <w:t>
      9. Тұрғын үй көмегі көрсетілген кезде отбасындағы уақытша болмаған тұлғалар есепке алынбайды, ол тиісті құжатпен расталуы тиіс.</w:t>
      </w:r>
    </w:p>
    <w:bookmarkEnd w:id="20"/>
    <w:bookmarkStart w:name="z29" w:id="21"/>
    <w:p>
      <w:pPr>
        <w:spacing w:after="0"/>
        <w:ind w:left="0"/>
        <w:jc w:val="both"/>
      </w:pPr>
      <w:r>
        <w:rPr>
          <w:rFonts w:ascii="Times New Roman"/>
          <w:b w:val="false"/>
          <w:i w:val="false"/>
          <w:color w:val="000000"/>
          <w:sz w:val="28"/>
        </w:rPr>
        <w:t xml:space="preserve">
      10. Кондоминиум объектісінің ортақ мүлкінің күрделі жөндеуінің төлемақысы қолданыстағы заңнамаға сәйкес мемелекеттік тіркеуден өткен кондоминиум объектісін басқару органының шотына тиесілі сомаларды аудару арқылы қызмет алушының өтініші негізінде жүргізіледі. </w:t>
      </w:r>
    </w:p>
    <w:bookmarkEnd w:id="21"/>
    <w:bookmarkStart w:name="z30" w:id="22"/>
    <w:p>
      <w:pPr>
        <w:spacing w:after="0"/>
        <w:ind w:left="0"/>
        <w:jc w:val="left"/>
      </w:pPr>
      <w:r>
        <w:rPr>
          <w:rFonts w:ascii="Times New Roman"/>
          <w:b/>
          <w:i w:val="false"/>
          <w:color w:val="000000"/>
        </w:rPr>
        <w:t xml:space="preserve"> 2. Тұрғын үй көмегін көрсетудің мөлшері</w:t>
      </w:r>
    </w:p>
    <w:bookmarkEnd w:id="22"/>
    <w:bookmarkStart w:name="z31" w:id="23"/>
    <w:p>
      <w:pPr>
        <w:spacing w:after="0"/>
        <w:ind w:left="0"/>
        <w:jc w:val="both"/>
      </w:pPr>
      <w:r>
        <w:rPr>
          <w:rFonts w:ascii="Times New Roman"/>
          <w:b w:val="false"/>
          <w:i w:val="false"/>
          <w:color w:val="000000"/>
          <w:sz w:val="28"/>
        </w:rPr>
        <w:t>
      11. Аз қамтамасыз етілген отбасыларға (азаматтарға) тұрғын үй көмегі келесі мөлшерлерді ескере отырып, көрсетіледі:</w:t>
      </w:r>
    </w:p>
    <w:bookmarkEnd w:id="23"/>
    <w:bookmarkStart w:name="z32" w:id="24"/>
    <w:p>
      <w:pPr>
        <w:spacing w:after="0"/>
        <w:ind w:left="0"/>
        <w:jc w:val="both"/>
      </w:pPr>
      <w:r>
        <w:rPr>
          <w:rFonts w:ascii="Times New Roman"/>
          <w:b w:val="false"/>
          <w:i w:val="false"/>
          <w:color w:val="000000"/>
          <w:sz w:val="28"/>
        </w:rPr>
        <w:t>
      1) жылу мен кондоминиум объектісінің ортақ мүлкін күтіп-ұстау шығындарын төлеу бойынша, тұрғын үй аумағының нормасы Қазақстан Республикасының тұрғын үй заңнамасымен белгіленген тұрғын үй беру өлшемдерімен балама:</w:t>
      </w:r>
    </w:p>
    <w:bookmarkEnd w:id="24"/>
    <w:bookmarkStart w:name="z33" w:id="25"/>
    <w:p>
      <w:pPr>
        <w:spacing w:after="0"/>
        <w:ind w:left="0"/>
        <w:jc w:val="both"/>
      </w:pPr>
      <w:r>
        <w:rPr>
          <w:rFonts w:ascii="Times New Roman"/>
          <w:b w:val="false"/>
          <w:i w:val="false"/>
          <w:color w:val="000000"/>
          <w:sz w:val="28"/>
        </w:rPr>
        <w:t>
      жеке басты азаматтар үшін 30 шаршы метр шегінде;</w:t>
      </w:r>
    </w:p>
    <w:bookmarkEnd w:id="25"/>
    <w:bookmarkStart w:name="z34" w:id="26"/>
    <w:p>
      <w:pPr>
        <w:spacing w:after="0"/>
        <w:ind w:left="0"/>
        <w:jc w:val="both"/>
      </w:pPr>
      <w:r>
        <w:rPr>
          <w:rFonts w:ascii="Times New Roman"/>
          <w:b w:val="false"/>
          <w:i w:val="false"/>
          <w:color w:val="000000"/>
          <w:sz w:val="28"/>
        </w:rPr>
        <w:t>
      екі және оданда көп адамнан тұратын отбасы үшін әрбір адам басына 18 шаршы метр.</w:t>
      </w:r>
    </w:p>
    <w:bookmarkEnd w:id="26"/>
    <w:bookmarkStart w:name="z35" w:id="27"/>
    <w:p>
      <w:pPr>
        <w:spacing w:after="0"/>
        <w:ind w:left="0"/>
        <w:jc w:val="both"/>
      </w:pPr>
      <w:r>
        <w:rPr>
          <w:rFonts w:ascii="Times New Roman"/>
          <w:b w:val="false"/>
          <w:i w:val="false"/>
          <w:color w:val="000000"/>
          <w:sz w:val="28"/>
        </w:rPr>
        <w:t>
      2) басқа коммуналдық қызметтерді көрсету түрлері бойынша – орталық және жергілікті атқарушы органдарының қолданыстағы нормативтік құқықтық актілеріне сәйкес.</w:t>
      </w:r>
    </w:p>
    <w:bookmarkEnd w:id="27"/>
    <w:bookmarkStart w:name="z36" w:id="28"/>
    <w:p>
      <w:pPr>
        <w:spacing w:after="0"/>
        <w:ind w:left="0"/>
        <w:jc w:val="both"/>
      </w:pPr>
      <w:r>
        <w:rPr>
          <w:rFonts w:ascii="Times New Roman"/>
          <w:b w:val="false"/>
          <w:i w:val="false"/>
          <w:color w:val="000000"/>
          <w:sz w:val="28"/>
        </w:rPr>
        <w:t>
      12. Кондоминиум объектісінің ортақ мүлкін күтіп-ұстауға, коммуналдық қызметтерді тұтыну және мемлекеттiк тұрғын үй қорындағы тұрғын үйді жалға алу ақысының шығындарын өтеу нақты шығындар бойынша жүргізіледі.</w:t>
      </w:r>
    </w:p>
    <w:bookmarkEnd w:id="28"/>
    <w:bookmarkStart w:name="z37" w:id="29"/>
    <w:p>
      <w:pPr>
        <w:spacing w:after="0"/>
        <w:ind w:left="0"/>
        <w:jc w:val="both"/>
      </w:pPr>
      <w:r>
        <w:rPr>
          <w:rFonts w:ascii="Times New Roman"/>
          <w:b w:val="false"/>
          <w:i w:val="false"/>
          <w:color w:val="000000"/>
          <w:sz w:val="28"/>
        </w:rPr>
        <w:t xml:space="preserve">
      13. Коммуналдық қызметтердің пайдаланылуын есептеу құрылғысы бар отбасылар (азаматтар) үшін есеп айырысуға қолданылатын шығындар, қызметтер есептеу құрылғысының көрсеткіштері негізінде өтініш білдірген тоқсанның нақты шығыстары бойынша алынады. </w:t>
      </w:r>
    </w:p>
    <w:bookmarkEnd w:id="29"/>
    <w:bookmarkStart w:name="z38" w:id="30"/>
    <w:p>
      <w:pPr>
        <w:spacing w:after="0"/>
        <w:ind w:left="0"/>
        <w:jc w:val="both"/>
      </w:pPr>
      <w:r>
        <w:rPr>
          <w:rFonts w:ascii="Times New Roman"/>
          <w:b w:val="false"/>
          <w:i w:val="false"/>
          <w:color w:val="000000"/>
          <w:sz w:val="28"/>
        </w:rPr>
        <w:t>
      14. Тұрғын үй көмегінің мөлшері кондоминиум объектісінің ортақ мүлкін күтіп-ұстауға, коммуналдық қызметтерді және телекоммуникация желісіне қосылған телефон үшін абоненттiк төлемақының, сондай-ақ мемлекеттiк тұрғын үй қорындағы тұрғын үй-жайды пайдаланғаны үшін жалға алу ақысының ұлғаюы бөлігінде, коммуналдық қызметтер мен байланыс қызметтерін тұтынуға шығындарына нақты есептелген төлем сомасынан аса алмайды.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