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c685" w14:textId="10bc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23 қарашадағы № 14-2 шешімі. Солтүстік Қазақстан облысының Әділет департаментінде 2017 жылғы 4 желтоқсанда № 4392 болып тіркелді. Күші жойылды - Солтүстік Қазақстан облысы Мағжан Жұмабаев ауданы мәслихатының 2021 жылғы 3 шілдедегі № 6-19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3.07.2021 </w:t>
      </w:r>
      <w:r>
        <w:rPr>
          <w:rFonts w:ascii="Times New Roman"/>
          <w:b w:val="false"/>
          <w:i w:val="false"/>
          <w:color w:val="ff0000"/>
          <w:sz w:val="28"/>
        </w:rPr>
        <w:t>№ 6-19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ауданының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А.ТалкачҰв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23 қарашадағы № 14-2 шешімімен бекітілген</w:t>
            </w:r>
          </w:p>
        </w:tc>
      </w:tr>
    </w:tbl>
    <w:bookmarkStart w:name="z7" w:id="3"/>
    <w:p>
      <w:pPr>
        <w:spacing w:after="0"/>
        <w:ind w:left="0"/>
        <w:jc w:val="left"/>
      </w:pPr>
      <w:r>
        <w:rPr>
          <w:rFonts w:ascii="Times New Roman"/>
          <w:b/>
          <w:i w:val="false"/>
          <w:color w:val="000000"/>
        </w:rPr>
        <w:t xml:space="preserve"> Солтүстік Қазақстан облысы Мағжан Жұмабаев ауданының сот шешімімен коммуналдық меншікке түскен болып танылған иесіз қалдықтарды басқару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xml:space="preserve">
      1. Осы Солтүстік Қазақстан облысы Мағжан Жұмабаев ауданының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0"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1" w:id="7"/>
    <w:p>
      <w:pPr>
        <w:spacing w:after="0"/>
        <w:ind w:left="0"/>
        <w:jc w:val="both"/>
      </w:pPr>
      <w:r>
        <w:rPr>
          <w:rFonts w:ascii="Times New Roman"/>
          <w:b w:val="false"/>
          <w:i w:val="false"/>
          <w:color w:val="000000"/>
          <w:sz w:val="28"/>
        </w:rPr>
        <w:t>
      3. Иесіз қалдықтарды басқару Солтүстік Қазақстан облысы Мағжан Жұмабаев ауданының әкімдігімен (бұдан әрі – жергiлiктi атқарушы орган) жүзеге асырылады.</w:t>
      </w:r>
    </w:p>
    <w:bookmarkEnd w:id="7"/>
    <w:bookmarkStart w:name="z12" w:id="8"/>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органмен мүдделі құрылымдық бөлімшелерінің өкілдерінен комиссия (бұдан әрі – Комиссия) құрылады. </w:t>
      </w:r>
    </w:p>
    <w:bookmarkEnd w:id="8"/>
    <w:bookmarkStart w:name="z13"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коммуналдық шаруашылық саласында қызмет атқаруға уәкілетті және жергілікті бюджеттен қаржыландырылатын "Солтүстік Қазақстан облысы Мағжан Жұмабаев ауданының тұрғын үй-коммуналдық шаруашылық, жолаушылар көліктері және автомобиль жолдары бөлімі" коммуналдық мемлекеттік мекемесі белгіленеді. </w:t>
      </w:r>
    </w:p>
    <w:bookmarkEnd w:id="9"/>
    <w:bookmarkStart w:name="z14" w:id="10"/>
    <w:p>
      <w:pPr>
        <w:spacing w:after="0"/>
        <w:ind w:left="0"/>
        <w:jc w:val="both"/>
      </w:pPr>
      <w:r>
        <w:rPr>
          <w:rFonts w:ascii="Times New Roman"/>
          <w:b w:val="false"/>
          <w:i w:val="false"/>
          <w:color w:val="000000"/>
          <w:sz w:val="28"/>
        </w:rPr>
        <w:t xml:space="preserve">
      5. Иесіз қауіпті қалдықтарды басқару – бұл қалдықтарды бағалау, есепке алу, одан әрі пайдалану, сату, кәдеге жарату және жою бойынша қызмет. </w:t>
      </w:r>
    </w:p>
    <w:bookmarkEnd w:id="10"/>
    <w:bookmarkStart w:name="z15"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6"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"Жекелеген негiздер бойынша мемлекет меншiгiне айналдырылған (түскен) мүлiктi есепке алу, сақтау, бағалау және одан әрi пайдаланудың кейбір мәселелері"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2"/>
    <w:bookmarkStart w:name="z17"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Қазақстан Республикасының экологиялық заңнамасының талаптарына сәйкес Коммиссияның ұсыныстарын ескере отырып жергілікті бюджет қаражаты есебінен жергілікті атқарушы органмен жүзеге асырылады.</w:t>
      </w:r>
    </w:p>
    <w:bookmarkEnd w:id="13"/>
    <w:bookmarkStart w:name="z18"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9"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0" w:id="16"/>
    <w:p>
      <w:pPr>
        <w:spacing w:after="0"/>
        <w:ind w:left="0"/>
        <w:jc w:val="left"/>
      </w:pPr>
      <w:r>
        <w:rPr>
          <w:rFonts w:ascii="Times New Roman"/>
          <w:b/>
          <w:i w:val="false"/>
          <w:color w:val="000000"/>
        </w:rPr>
        <w:t xml:space="preserve"> 3. Қорытынды ережелер</w:t>
      </w:r>
    </w:p>
    <w:bookmarkEnd w:id="16"/>
    <w:bookmarkStart w:name="z21" w:id="17"/>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