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8f7ca" w14:textId="338f7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Қызылжар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мамандарына 2018 жылы тұрғын үй алу немесе салу үшін әлеуметтік қолдау және көтерме жәрдемақы ұсыну туралы</w:t>
      </w:r>
    </w:p>
    <w:p>
      <w:pPr>
        <w:spacing w:after="0"/>
        <w:ind w:left="0"/>
        <w:jc w:val="both"/>
      </w:pPr>
      <w:r>
        <w:rPr>
          <w:rFonts w:ascii="Times New Roman"/>
          <w:b w:val="false"/>
          <w:i w:val="false"/>
          <w:color w:val="000000"/>
          <w:sz w:val="28"/>
        </w:rPr>
        <w:t>Солтүстік Қазақстан облысы Қызылжар ауданы мәслихатының 2017 жылғы 22 желтоқсандағы № 22/2 шешімі. Солтүстік Қазақстан облысының Әділет департаментінде 2018 жылғы 8 қаңтарда № 4464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 </w:t>
      </w:r>
      <w:r>
        <w:rPr>
          <w:rFonts w:ascii="Times New Roman"/>
          <w:b w:val="false"/>
          <w:i w:val="false"/>
          <w:color w:val="000000"/>
          <w:sz w:val="28"/>
        </w:rPr>
        <w:t>15) тармақшасына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18-бабы </w:t>
      </w:r>
      <w:r>
        <w:rPr>
          <w:rFonts w:ascii="Times New Roman"/>
          <w:b w:val="false"/>
          <w:i w:val="false"/>
          <w:color w:val="000000"/>
          <w:sz w:val="28"/>
        </w:rPr>
        <w:t>8-тармағына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 183 Қаулысының </w:t>
      </w:r>
      <w:r>
        <w:rPr>
          <w:rFonts w:ascii="Times New Roman"/>
          <w:b w:val="false"/>
          <w:i w:val="false"/>
          <w:color w:val="000000"/>
          <w:sz w:val="28"/>
        </w:rPr>
        <w:t>2-тармағына</w:t>
      </w:r>
      <w:r>
        <w:rPr>
          <w:rFonts w:ascii="Times New Roman"/>
          <w:b w:val="false"/>
          <w:i w:val="false"/>
          <w:color w:val="000000"/>
          <w:sz w:val="28"/>
        </w:rPr>
        <w:t xml:space="preserve"> сәйкес, Қызылжар ауданы әкімі мәлімдеген қажеттілікті есепке ала отырып, Солтүстік Қазақстан облысының Қызылжар аудандық мәслихаты ШЕШТІ:</w:t>
      </w:r>
    </w:p>
    <w:bookmarkEnd w:id="0"/>
    <w:bookmarkStart w:name="z5" w:id="1"/>
    <w:p>
      <w:pPr>
        <w:spacing w:after="0"/>
        <w:ind w:left="0"/>
        <w:jc w:val="both"/>
      </w:pPr>
      <w:r>
        <w:rPr>
          <w:rFonts w:ascii="Times New Roman"/>
          <w:b w:val="false"/>
          <w:i w:val="false"/>
          <w:color w:val="000000"/>
          <w:sz w:val="28"/>
        </w:rPr>
        <w:t>
      1. Солтүстік Қазақстан облысы Қызылжар ауданының ауылдық елдi мекендеріне жұмыс iстеу және тұру үшiн келген денсаулық сақтау, бiлiм беру, әлеуметтiк қамсыздандыру, мәдениет, спорт және агроөнеркәсіптік кешен саласындағы мамандарына 2018 жылы жетпiс еселiк айлық есептiк көрсеткiшке тең сомада көтерме жәрдемақы, өтініш берген сәттен бастап ұсынылсын.</w:t>
      </w:r>
    </w:p>
    <w:bookmarkEnd w:id="1"/>
    <w:bookmarkStart w:name="z6" w:id="2"/>
    <w:p>
      <w:pPr>
        <w:spacing w:after="0"/>
        <w:ind w:left="0"/>
        <w:jc w:val="both"/>
      </w:pPr>
      <w:r>
        <w:rPr>
          <w:rFonts w:ascii="Times New Roman"/>
          <w:b w:val="false"/>
          <w:i w:val="false"/>
          <w:color w:val="000000"/>
          <w:sz w:val="28"/>
        </w:rPr>
        <w:t>
      2. Солтүстік Қазақстан облысы Қызылжар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мамандарына 2018 жылы тұрғын үй алу немесе салу үшін маманмен өтініш берілген сомада, бірақ бір мың бес жүз еселік айлық есептік көрсеткіштен аспайтын бюджеттік несие түрінде әлеуметтік қолдау өтініш берген сәттен бастап ұсынылсын.</w:t>
      </w:r>
    </w:p>
    <w:bookmarkEnd w:id="2"/>
    <w:bookmarkStart w:name="z7" w:id="3"/>
    <w:p>
      <w:pPr>
        <w:spacing w:after="0"/>
        <w:ind w:left="0"/>
        <w:jc w:val="both"/>
      </w:pPr>
      <w:r>
        <w:rPr>
          <w:rFonts w:ascii="Times New Roman"/>
          <w:b w:val="false"/>
          <w:i w:val="false"/>
          <w:color w:val="000000"/>
          <w:sz w:val="28"/>
        </w:rPr>
        <w:t xml:space="preserve">
      3.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2-тармағының</w:t>
      </w:r>
      <w:r>
        <w:rPr>
          <w:rFonts w:ascii="Times New Roman"/>
          <w:b w:val="false"/>
          <w:i w:val="false"/>
          <w:color w:val="000000"/>
          <w:sz w:val="28"/>
        </w:rPr>
        <w:t xml:space="preserve"> күші сонымен қатар, ветеринария саласындағы қызметті жүзеге асыратын ветеринария пункттеріндегі ветеринария мамандарына қолданылады.</w:t>
      </w:r>
    </w:p>
    <w:bookmarkEnd w:id="3"/>
    <w:bookmarkStart w:name="z8" w:id="4"/>
    <w:p>
      <w:pPr>
        <w:spacing w:after="0"/>
        <w:ind w:left="0"/>
        <w:jc w:val="both"/>
      </w:pPr>
      <w:r>
        <w:rPr>
          <w:rFonts w:ascii="Times New Roman"/>
          <w:b w:val="false"/>
          <w:i w:val="false"/>
          <w:color w:val="000000"/>
          <w:sz w:val="28"/>
        </w:rPr>
        <w:t>
      4. Осы шешім алғашқы ресми жарияланған күнінен бастап он күнтізбелік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Қызылжар аудандық мәслихаты</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Габдулин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w:t>
            </w:r>
            <w:r>
              <w:br/>
            </w:r>
            <w:r>
              <w:rPr>
                <w:rFonts w:ascii="Times New Roman"/>
                <w:b w:val="false"/>
                <w:i/>
                <w:color w:val="000000"/>
                <w:sz w:val="20"/>
              </w:rPr>
              <w:t>Қызылжар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Молдахметова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