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81aa6" w14:textId="d381a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Явленка ауылының жер телімдерінің және Есіл ауданының ауылдық елді мекендердің төлемақылық базалық ставкаларына арналған түзету коэффициенттерін және бағалау аймақтарының шекараларын, жерлерді аймақтандыру жобасын (схемасын)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2017 жылғы 11 желтоқсандағы № 22/113 шешімі. Солтүстік Қазақстан облысының Әділет департаментінде 2017 жылғы 27 желтоқсанда № 4459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8 бабы </w:t>
      </w:r>
      <w:r>
        <w:rPr>
          <w:rFonts w:ascii="Times New Roman"/>
          <w:b w:val="false"/>
          <w:i w:val="false"/>
          <w:color w:val="000000"/>
          <w:sz w:val="28"/>
        </w:rPr>
        <w:t>2 тармағына</w:t>
      </w:r>
      <w:r>
        <w:rPr>
          <w:rFonts w:ascii="Times New Roman"/>
          <w:b w:val="false"/>
          <w:i w:val="false"/>
          <w:color w:val="000000"/>
          <w:sz w:val="28"/>
        </w:rPr>
        <w:t xml:space="preserve">, 11 бабы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Солтүстік Қазақстан облысы Есіл ауданының маслихаты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ауданының Явленка ауылының жер телімдерінің төлемақылық базалық ставкаларына арналған түзету коэффициенттерін және бағалау аймақтарының шекаралары, жерлерді аймақтандыру жобасы (схемасы)осы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Есіл ауданының ауылдық елді мекендердің жер телімдерінің төлемақылық базалық ставкаларына арналған түзету коэффициенттері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Есіл ауданы мәслихатының</w:t>
            </w:r>
          </w:p>
          <w:p>
            <w:pPr>
              <w:spacing w:after="0"/>
              <w:ind w:left="0"/>
              <w:jc w:val="left"/>
            </w:pPr>
          </w:p>
          <w:p>
            <w:pPr>
              <w:spacing w:after="20"/>
              <w:ind w:left="20"/>
              <w:jc w:val="both"/>
            </w:pP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Д.Қалиев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Есіл ауданы мәслихатының</w:t>
            </w: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2017 жылғы 11 желтоқсандағы № 22/113 шешіміне 1 қосымша</w:t>
            </w:r>
          </w:p>
        </w:tc>
      </w:tr>
    </w:tbl>
    <w:bookmarkStart w:name="z13" w:id="4"/>
    <w:p>
      <w:pPr>
        <w:spacing w:after="0"/>
        <w:ind w:left="0"/>
        <w:jc w:val="left"/>
      </w:pPr>
      <w:r>
        <w:rPr>
          <w:rFonts w:ascii="Times New Roman"/>
          <w:b/>
          <w:i w:val="false"/>
          <w:color w:val="000000"/>
        </w:rPr>
        <w:t xml:space="preserve"> Солтүстік Қазақстан облысы Есіл ауданының Явленка ауылының жер телімдерінің төлемақылық базалық ставкаларына арнылған түзету коэффициенттерін және бағалау аймақтарының шекаралары, жерлерді аймақтандыру жобасы (схемасы)</w:t>
      </w:r>
    </w:p>
    <w:bookmarkEnd w:id="4"/>
    <w:bookmarkStart w:name="z14"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 w:id="6"/>
    <w:p>
      <w:pPr>
        <w:spacing w:after="0"/>
        <w:ind w:left="0"/>
        <w:jc w:val="left"/>
      </w:pPr>
      <w:r>
        <w:rPr>
          <w:rFonts w:ascii="Times New Roman"/>
          <w:b/>
          <w:i w:val="false"/>
          <w:color w:val="000000"/>
        </w:rPr>
        <w:t xml:space="preserve"> Явленка ауылының жер учаскелері үшін төлемақының базалық ставкаларына ұсынылатын түзету коэффициенттері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 п/б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Транспорттық қолжетімділік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транспортар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алшақтылығы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 менкоммуникациялар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Рельеф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Көгалдандырылуы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коэффициент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2017 жылғы 11 желтоқсандағы № 22/113 шешіміне 2 қосымша</w:t>
            </w:r>
          </w:p>
        </w:tc>
      </w:tr>
    </w:tbl>
    <w:bookmarkStart w:name="z23" w:id="7"/>
    <w:p>
      <w:pPr>
        <w:spacing w:after="0"/>
        <w:ind w:left="0"/>
        <w:jc w:val="left"/>
      </w:pPr>
      <w:r>
        <w:rPr>
          <w:rFonts w:ascii="Times New Roman"/>
          <w:b/>
          <w:i w:val="false"/>
          <w:color w:val="000000"/>
        </w:rPr>
        <w:t xml:space="preserve"> Солтүстік Қазақстан облысы Есіл ауданының Явленка ауылының бағалау аймағының шекарасы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8"/>
          <w:p>
            <w:pPr>
              <w:spacing w:after="20"/>
              <w:ind w:left="20"/>
              <w:jc w:val="both"/>
            </w:pPr>
            <w:r>
              <w:rPr>
                <w:rFonts w:ascii="Times New Roman"/>
                <w:b w:val="false"/>
                <w:i w:val="false"/>
                <w:color w:val="000000"/>
                <w:sz w:val="20"/>
              </w:rPr>
              <w:t>
аймақтың №</w:t>
            </w:r>
          </w:p>
          <w:bookmarkEnd w:id="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шекарасының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9"/>
          <w:p>
            <w:pPr>
              <w:spacing w:after="20"/>
              <w:ind w:left="20"/>
              <w:jc w:val="both"/>
            </w:pPr>
            <w:r>
              <w:rPr>
                <w:rFonts w:ascii="Times New Roman"/>
                <w:b w:val="false"/>
                <w:i w:val="false"/>
                <w:color w:val="000000"/>
                <w:sz w:val="20"/>
              </w:rPr>
              <w:t>
I</w:t>
            </w:r>
          </w:p>
          <w:bookmarkEnd w:id="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Явленка ауылының 15-224-042-кадастрлық орамның шекараларында орталық бөлігін алып жатыр. Солтүстік жағынан аймақ шекарасы Уәлиханов көшесі бойынша өтеді, шығыс жағынан Мүсірепов, Коваленко көшелері бойынша,оңтүстік жағынан - Пролетарская көшесі бойынша және батыс жағынан –орам шекарасы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0"/>
          <w:p>
            <w:pPr>
              <w:spacing w:after="20"/>
              <w:ind w:left="20"/>
              <w:jc w:val="both"/>
            </w:pPr>
            <w:r>
              <w:rPr>
                <w:rFonts w:ascii="Times New Roman"/>
                <w:b w:val="false"/>
                <w:i w:val="false"/>
                <w:color w:val="000000"/>
                <w:sz w:val="20"/>
              </w:rPr>
              <w:t>
II</w:t>
            </w:r>
          </w:p>
          <w:bookmarkEnd w:id="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Явленка ауылыныңорталық бөлігінде орналасқан. Солтүстік жағынан аймақ шекарасы Ордженикидзе көшесі бойынша өтеді, бұдан әрі жол бойынша Луговое ауылына "Агрохимснаб" жауапкершілігі шектеулі серіктестігінің аймағына дейін барады, бұдан әрі оңтүстік бағытында далалық жолбойынша республикалық манызы бар көлікжолы "Жезқазған-Петропавл"автожолына дейінжәне оның бойында Пролетарская көшесіне дейін, Пролетарская көшесі бойынша Коваленко көшесіне дейін және бұдан әрібатыс жағынан осы көше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1"/>
          <w:p>
            <w:pPr>
              <w:spacing w:after="20"/>
              <w:ind w:left="20"/>
              <w:jc w:val="both"/>
            </w:pPr>
            <w:r>
              <w:rPr>
                <w:rFonts w:ascii="Times New Roman"/>
                <w:b w:val="false"/>
                <w:i w:val="false"/>
                <w:color w:val="000000"/>
                <w:sz w:val="20"/>
              </w:rPr>
              <w:t>
III</w:t>
            </w:r>
          </w:p>
          <w:bookmarkEnd w:id="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Явленка ауылының оңтүстік-батыс бөлігінде орналасқан. Солтүстік жағынанаймақтың шекарасы Пролетарская көшесі бойынша өтеді, шығыс жағынан республикалық манызы бар көлікжолы "Жезқазған-Петропавл" автожолы бойымен, оңтүстік жағынанауылдың шекарасы бойымен, батыс жағынан Есіл өзені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2"/>
          <w:p>
            <w:pPr>
              <w:spacing w:after="20"/>
              <w:ind w:left="20"/>
              <w:jc w:val="both"/>
            </w:pPr>
            <w:r>
              <w:rPr>
                <w:rFonts w:ascii="Times New Roman"/>
                <w:b w:val="false"/>
                <w:i w:val="false"/>
                <w:color w:val="000000"/>
                <w:sz w:val="20"/>
              </w:rPr>
              <w:t>
IV</w:t>
            </w:r>
          </w:p>
          <w:bookmarkEnd w:id="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15-224-041 кадастрлықорамының шекарасындаЯвленка ауылының солтүстік бөлігінде орналасқан. Солтүстік жағынанаймақтың шекарасы ауылдың шекарасы бойынша өтеді,шығысжағынан далалық жолы бойынша Луговое ауылына баратынжолға дейін, оңтүстік жағынан Ордженикидзе көшесі бойынша, Мүсірепов көшесіне бұрылумен солтүстік бағытына, Уәлиханов көшесіне бұрылумен батыс бағытына, батыс жағынан Есіл өзені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3"/>
          <w:p>
            <w:pPr>
              <w:spacing w:after="20"/>
              <w:ind w:left="20"/>
              <w:jc w:val="both"/>
            </w:pPr>
            <w:r>
              <w:rPr>
                <w:rFonts w:ascii="Times New Roman"/>
                <w:b w:val="false"/>
                <w:i w:val="false"/>
                <w:color w:val="000000"/>
                <w:sz w:val="20"/>
              </w:rPr>
              <w:t>
V</w:t>
            </w:r>
          </w:p>
          <w:bookmarkEnd w:id="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Явленка ауылының солтүстік-шығыс және оңтүстік бөлігінде орналасқан,елді мекеннің солтүстік-шығыс, оңтүстік құрылыс салынбаған бөлігі.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2017 жылғы 11 желтоқсандағы № 22/113 шешіміне 3 қосымша</w:t>
            </w:r>
          </w:p>
        </w:tc>
      </w:tr>
    </w:tbl>
    <w:bookmarkStart w:name="z31" w:id="14"/>
    <w:p>
      <w:pPr>
        <w:spacing w:after="0"/>
        <w:ind w:left="0"/>
        <w:jc w:val="left"/>
      </w:pPr>
      <w:r>
        <w:rPr>
          <w:rFonts w:ascii="Times New Roman"/>
          <w:b/>
          <w:i w:val="false"/>
          <w:color w:val="000000"/>
        </w:rPr>
        <w:t xml:space="preserve"> Солтүстік Қазақстан облысы Есіл ауданының Явленка ауылының жер телімдері үшін төлемақылық базалық ставкаларына түзету коэффициенттері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5"/>
          <w:p>
            <w:pPr>
              <w:spacing w:after="20"/>
              <w:ind w:left="20"/>
              <w:jc w:val="both"/>
            </w:pPr>
            <w:r>
              <w:rPr>
                <w:rFonts w:ascii="Times New Roman"/>
                <w:b w:val="false"/>
                <w:i w:val="false"/>
                <w:color w:val="000000"/>
                <w:sz w:val="20"/>
              </w:rPr>
              <w:t>
Аймақтың №</w:t>
            </w:r>
          </w:p>
          <w:bookmarkEnd w:id="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 үшін төлемақылық базалық ставкаларына арналған түзету коэффициенттері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6"/>
          <w:p>
            <w:pPr>
              <w:spacing w:after="20"/>
              <w:ind w:left="20"/>
              <w:jc w:val="both"/>
            </w:pPr>
            <w:r>
              <w:rPr>
                <w:rFonts w:ascii="Times New Roman"/>
                <w:b w:val="false"/>
                <w:i w:val="false"/>
                <w:color w:val="000000"/>
                <w:sz w:val="20"/>
              </w:rPr>
              <w:t>
I</w:t>
            </w:r>
          </w:p>
          <w:bookmarkEnd w:id="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7"/>
          <w:p>
            <w:pPr>
              <w:spacing w:after="20"/>
              <w:ind w:left="20"/>
              <w:jc w:val="both"/>
            </w:pPr>
            <w:r>
              <w:rPr>
                <w:rFonts w:ascii="Times New Roman"/>
                <w:b w:val="false"/>
                <w:i w:val="false"/>
                <w:color w:val="000000"/>
                <w:sz w:val="20"/>
              </w:rPr>
              <w:t>
II</w:t>
            </w:r>
          </w:p>
          <w:bookmarkEnd w:id="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8"/>
          <w:p>
            <w:pPr>
              <w:spacing w:after="20"/>
              <w:ind w:left="20"/>
              <w:jc w:val="both"/>
            </w:pPr>
            <w:r>
              <w:rPr>
                <w:rFonts w:ascii="Times New Roman"/>
                <w:b w:val="false"/>
                <w:i w:val="false"/>
                <w:color w:val="000000"/>
                <w:sz w:val="20"/>
              </w:rPr>
              <w:t>
III</w:t>
            </w:r>
          </w:p>
          <w:bookmarkEnd w:id="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9"/>
          <w:p>
            <w:pPr>
              <w:spacing w:after="20"/>
              <w:ind w:left="20"/>
              <w:jc w:val="both"/>
            </w:pPr>
            <w:r>
              <w:rPr>
                <w:rFonts w:ascii="Times New Roman"/>
                <w:b w:val="false"/>
                <w:i w:val="false"/>
                <w:color w:val="000000"/>
                <w:sz w:val="20"/>
              </w:rPr>
              <w:t>
IV</w:t>
            </w:r>
          </w:p>
          <w:bookmarkEnd w:id="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V</w:t>
            </w:r>
          </w:p>
          <w:bookmarkEnd w:id="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2017 жылғы 11 желтоқсандағы № 22/113 шешіміне 4 қосымша</w:t>
            </w:r>
          </w:p>
        </w:tc>
      </w:tr>
    </w:tbl>
    <w:p>
      <w:pPr>
        <w:spacing w:after="0"/>
        <w:ind w:left="0"/>
        <w:jc w:val="left"/>
      </w:pPr>
      <w:r>
        <w:rPr>
          <w:rFonts w:ascii="Times New Roman"/>
          <w:b/>
          <w:i w:val="false"/>
          <w:color w:val="000000"/>
        </w:rPr>
        <w:t xml:space="preserve"> Солтүстік Қазақстан облысы Есіл ауданының елді мекендерінде жеке меншікке беру кезіндегі жер телімдеріне төлемақылық базалық ставкаларына түзету коэффициенттері</w:t>
      </w:r>
    </w:p>
    <w:bookmarkStart w:name="z39" w:id="21"/>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Есіл ауданы мәслихатының 22.05.2025 </w:t>
      </w:r>
      <w:r>
        <w:rPr>
          <w:rFonts w:ascii="Times New Roman"/>
          <w:b w:val="false"/>
          <w:i w:val="false"/>
          <w:color w:val="ff0000"/>
          <w:sz w:val="28"/>
        </w:rPr>
        <w:t>№ 28/432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аймақтар бойынша жер телімдері үшін төлемақының базалық ставкаларына түзету коэффициенті: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Жарғайын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Черуновка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Алабие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Ивано-Петровка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Лузинка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Чириковка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Тонкошуровка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Леонидовка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Мальцево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Тау-Ағаш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Торанғұл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Торанғұл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Двинск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Стрельниковка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