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d974" w14:textId="55cd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Ғабит Мүсірепов атындағы ауданы Рузаев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мәслихатының 2017 жылғы 25 желтоқсандағы № 17-3 шешімі. Солтүстік Қазақстан облысының Әділет департаментінде 2018 жылғы 18 қаңтарда № 4547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2018-2020 жылдарға арналған Ғабит Мүсірепов атындағы ауданы Рузаев ауылдық округінің бюджеті бекітілсін, соның ішінде 2018 жылға арналғаны келесі көлемдерде: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34 882 мың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20 147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14 735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34 882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11.10.2018 </w:t>
      </w:r>
      <w:r>
        <w:rPr>
          <w:rFonts w:ascii="Times New Roman"/>
          <w:b w:val="false"/>
          <w:i w:val="false"/>
          <w:color w:val="000000"/>
          <w:sz w:val="28"/>
        </w:rPr>
        <w:t>№ 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2008 жылғы 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2018 жылға арналған ауылдық округтің бюджеті келесі салықтық түсімдер есебінен қалыптастырылатындығы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аумағында тіркелген жеке тұлғалардың төлем көзінен салық салынбайтын табыстары бойынша жеке табыс салығы;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ауыл, ауылдық округ аумағында орналасқан жеке тұлғалардың мүлкіне салынатын салықтар;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ауыл аумағында орналасқан жеке және заңды тұлғалардан алынатын елді мекендер жерлеріне салынатын жер салығы;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 тіркелген жеке және заңды тұлғалардан алынатын көлік құралдарына салынатын салық.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округ бюджетіне берілетін бюджеттік субвенцияның көлемі 12 435 мың теңгені кұрайды.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Бюджеттік сала қызметкерлеріне жалақыны толық көлемде төлеу қамтамасыз етілсін.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2018 жылғы 1 қантардан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ХVІІ сессиясының төрайымы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Әбдрахманова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мәслихатының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2017 жылғы 25 желтоқсандағы № 17-3 шешіміне 1-қосымша</w:t>
            </w:r>
          </w:p>
        </w:tc>
      </w:tr>
    </w:tbl>
    <w:bookmarkStart w:name="z18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Ғабит Мүсірепов атындағы ауданы Рузаев ауылдық округінің бюджеті </w:t>
      </w:r>
    </w:p>
    <w:bookmarkEnd w:id="24"/>
    <w:bookmarkStart w:name="z18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11.10.2018 </w:t>
      </w:r>
      <w:r>
        <w:rPr>
          <w:rFonts w:ascii="Times New Roman"/>
          <w:b w:val="false"/>
          <w:i w:val="false"/>
          <w:color w:val="ff0000"/>
          <w:sz w:val="28"/>
        </w:rPr>
        <w:t>№ 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қолданысқа енгізіледі) шешімімен.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1099"/>
        <w:gridCol w:w="1493"/>
        <w:gridCol w:w="1493"/>
        <w:gridCol w:w="4641"/>
        <w:gridCol w:w="2475"/>
      </w:tblGrid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әкімішісі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.Бюджеттің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2017 жылғы 25 желтоқсандағы № 17-3 шешіміне 2 қосымша</w:t>
            </w:r>
          </w:p>
        </w:tc>
      </w:tr>
    </w:tbl>
    <w:bookmarkStart w:name="z9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</w:t>
      </w:r>
      <w:r>
        <w:rPr>
          <w:rFonts w:ascii="Times New Roman"/>
          <w:b/>
          <w:i w:val="false"/>
          <w:color w:val="000000"/>
        </w:rPr>
        <w:t xml:space="preserve"> Рузаев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587"/>
        <w:gridCol w:w="3887"/>
        <w:gridCol w:w="4342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Табыстар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Салықтыққа жатпайтын түсімдер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түсетін трансферттер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</w:tbl>
    <w:bookmarkStart w:name="z19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424"/>
        <w:gridCol w:w="895"/>
        <w:gridCol w:w="895"/>
        <w:gridCol w:w="2782"/>
        <w:gridCol w:w="1483"/>
        <w:gridCol w:w="659"/>
        <w:gridCol w:w="424"/>
        <w:gridCol w:w="895"/>
        <w:gridCol w:w="93"/>
        <w:gridCol w:w="1606"/>
        <w:gridCol w:w="1486"/>
      </w:tblGrid>
      <w:tr>
        <w:trPr/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"/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 атқарушы және басқа органдар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ауыл,кент, ауылдық округ әкімінің аппараты қызметін қамтамасыз ету бойынша қызметтер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несиелер беру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несиелерді өтеу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операциялық сальдо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.Бюджеттің тапшылығын қаржыландыру (профицитті пайдалану)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түсімі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2017 жылғы 25 желтоқсандағы № 17-3 шешіміне 3 қосымша</w:t>
            </w:r>
          </w:p>
        </w:tc>
      </w:tr>
    </w:tbl>
    <w:bookmarkStart w:name="z14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</w:t>
      </w:r>
      <w:r>
        <w:rPr>
          <w:rFonts w:ascii="Times New Roman"/>
          <w:b/>
          <w:i w:val="false"/>
          <w:color w:val="000000"/>
        </w:rPr>
        <w:t xml:space="preserve"> Рузаев ауылдық округінің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587"/>
        <w:gridCol w:w="3887"/>
        <w:gridCol w:w="4342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Табыстар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Салықтыққа жатпайтын түсімдер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8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түсетін трансферттер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</w:tbl>
    <w:bookmarkStart w:name="z1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424"/>
        <w:gridCol w:w="895"/>
        <w:gridCol w:w="895"/>
        <w:gridCol w:w="2782"/>
        <w:gridCol w:w="1483"/>
        <w:gridCol w:w="659"/>
        <w:gridCol w:w="424"/>
        <w:gridCol w:w="895"/>
        <w:gridCol w:w="93"/>
        <w:gridCol w:w="1606"/>
        <w:gridCol w:w="1486"/>
      </w:tblGrid>
      <w:tr>
        <w:trPr/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3"/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 атқарушы және басқа органдар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ауыл,кент, ауылдық округ әкімінің аппараты қызметін қамтамасыз ету бойынша қызметтер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3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несиелер беру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несиелерді өтеу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операциялық сальдо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.Бюджеттің тапшылығын қаржыландыру (профицитті пайдалану)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түсімі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