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826f" w14:textId="14b8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мәслихаты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2017 жылғы 3 наурыздағы № 10-8 шешімі. Солтүстік Қазақстан облысының Әділет департаментінде 2017 жылғы 6 сәуірде № 4130 болып тіркелді. Күші жойылды - Солтүстік Қазақстан облысы Ғабит Мүсірепов атындағы ауданы мәслихатының 2020 жылғы 28 мамырдағы № 61-11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ауданы мəслихатының 28.05.2020 </w:t>
      </w:r>
      <w:r>
        <w:rPr>
          <w:rFonts w:ascii="Times New Roman"/>
          <w:b w:val="false"/>
          <w:i w:val="false"/>
          <w:color w:val="ff0000"/>
          <w:sz w:val="28"/>
        </w:rPr>
        <w:t>№ 61-11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мемлекеттiк қызмет туралы" Қазақстан Республикасының 2015 жылғы 23 қарашадағы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мәслихаты аппараты" коммуналдық мемлекеттік мекемесінің қызметтік куәлігін беру қағидаларын және оның сипаттамасы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Қазақтан облысы Ғабит Мүсірепов атындағы ауданы мәслихатының 2017 жылғы 3 наурыздағы № 10-8 шешімімен бекітілді</w:t>
            </w:r>
          </w:p>
        </w:tc>
      </w:tr>
    </w:tbl>
    <w:bookmarkStart w:name="z10" w:id="3"/>
    <w:p>
      <w:pPr>
        <w:spacing w:after="0"/>
        <w:ind w:left="0"/>
        <w:jc w:val="left"/>
      </w:pPr>
      <w:r>
        <w:rPr>
          <w:rFonts w:ascii="Times New Roman"/>
          <w:b/>
          <w:i w:val="false"/>
          <w:color w:val="000000"/>
        </w:rPr>
        <w:t xml:space="preserve"> "Солтүстік Қазақстан облысы Ғабит Мүсірепов атындағы аудан мәслихаты аппараты" коммуналдық мемлекеттік мекемесінің қызметтік куәліктерін беру қағидалары және оның сипаттамасы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Ғабит Мүсірепов атындағы аудан мәслихаты аппараты" коммуналдық мемлекеттік мекемесінің қызметтік куәліктерін беру Ережесі мен оңың сипаттауы (бұдан әрі – Қағидалар) "Солтүстік Қазақстан облысы Ғабит Мүсірепов атындағы аудан мәслихаты аппараты" коммуналдық мемлекеттік мекемесінің (бұдан әрі – Аппарат) қызметтік куәліктерді беру тәртібін. </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Аппаратта мемлекеттік лауазымы мен лауазымдық өкілеттіктерін растайтын құжат болып табылады.</w:t>
      </w:r>
    </w:p>
    <w:bookmarkEnd w:id="6"/>
    <w:bookmarkStart w:name="z14" w:id="7"/>
    <w:p>
      <w:pPr>
        <w:spacing w:after="0"/>
        <w:ind w:left="0"/>
        <w:jc w:val="both"/>
      </w:pPr>
      <w:r>
        <w:rPr>
          <w:rFonts w:ascii="Times New Roman"/>
          <w:b w:val="false"/>
          <w:i w:val="false"/>
          <w:color w:val="000000"/>
          <w:sz w:val="28"/>
        </w:rPr>
        <w:t xml:space="preserve">
      3. Қызметтік куәлік осы бұйрықпен бекітілген сипаттамаға сәйкес. </w:t>
      </w:r>
    </w:p>
    <w:bookmarkEnd w:id="7"/>
    <w:bookmarkStart w:name="z15" w:id="8"/>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куәлік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Солтүстік Қазақстан облысы Ғабит Мүсірепов атындағы ауданның мәслихаты хатшысының қолы қойылып беріледі.</w:t>
      </w:r>
    </w:p>
    <w:bookmarkEnd w:id="10"/>
    <w:bookmarkStart w:name="z18" w:id="11"/>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w:t>
      </w:r>
    </w:p>
    <w:bookmarkEnd w:id="11"/>
    <w:bookmarkStart w:name="z19" w:id="12"/>
    <w:p>
      <w:pPr>
        <w:spacing w:after="0"/>
        <w:ind w:left="0"/>
        <w:jc w:val="both"/>
      </w:pPr>
      <w:r>
        <w:rPr>
          <w:rFonts w:ascii="Times New Roman"/>
          <w:b w:val="false"/>
          <w:i w:val="false"/>
          <w:color w:val="000000"/>
          <w:sz w:val="28"/>
        </w:rPr>
        <w:t xml:space="preserve">
      Мемлекеттік қызметкерлер алған қызметтік куәлік үшін Аппараттың қызметтік куәлікті беруді есепке алу журналына қол қояды (бұдан әрі – есепке алу журналы) осы Қағидаларға </w:t>
      </w:r>
      <w:r>
        <w:rPr>
          <w:rFonts w:ascii="Times New Roman"/>
          <w:b w:val="false"/>
          <w:i w:val="false"/>
          <w:color w:val="000000"/>
          <w:sz w:val="28"/>
        </w:rPr>
        <w:t>қосымшаланған</w:t>
      </w:r>
      <w:r>
        <w:rPr>
          <w:rFonts w:ascii="Times New Roman"/>
          <w:b w:val="false"/>
          <w:i w:val="false"/>
          <w:color w:val="000000"/>
          <w:sz w:val="28"/>
        </w:rPr>
        <w:t xml:space="preserve"> нысанға сәйкес. </w:t>
      </w:r>
    </w:p>
    <w:bookmarkEnd w:id="12"/>
    <w:bookmarkStart w:name="z20" w:id="13"/>
    <w:p>
      <w:pPr>
        <w:spacing w:after="0"/>
        <w:ind w:left="0"/>
        <w:jc w:val="both"/>
      </w:pPr>
      <w:r>
        <w:rPr>
          <w:rFonts w:ascii="Times New Roman"/>
          <w:b w:val="false"/>
          <w:i w:val="false"/>
          <w:color w:val="000000"/>
          <w:sz w:val="28"/>
        </w:rPr>
        <w:t xml:space="preserve">
      7. Қызметтік куәліктер және қызметтік куәлікті беруді есепке алу журналы аппараттың кадрлық қызмет сейфінде сақталады. </w:t>
      </w:r>
    </w:p>
    <w:bookmarkEnd w:id="13"/>
    <w:bookmarkStart w:name="z21" w:id="14"/>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4"/>
    <w:bookmarkStart w:name="z22" w:id="15"/>
    <w:p>
      <w:pPr>
        <w:spacing w:after="0"/>
        <w:ind w:left="0"/>
        <w:jc w:val="both"/>
      </w:pPr>
      <w:r>
        <w:rPr>
          <w:rFonts w:ascii="Times New Roman"/>
          <w:b w:val="false"/>
          <w:i w:val="false"/>
          <w:color w:val="000000"/>
          <w:sz w:val="28"/>
        </w:rPr>
        <w:t xml:space="preserve">
      Осы Қағидалардың 6-тармағында көзделген қызметтік куәлікті ауыстыру кезінде бұрын берілген қызметтік куәлікті кадрлар бойынша қызметтің жауапты қызметкері қайтарып алады. </w:t>
      </w:r>
    </w:p>
    <w:bookmarkEnd w:id="15"/>
    <w:bookmarkStart w:name="z23" w:id="16"/>
    <w:p>
      <w:pPr>
        <w:spacing w:after="0"/>
        <w:ind w:left="0"/>
        <w:jc w:val="left"/>
      </w:pPr>
      <w:r>
        <w:rPr>
          <w:rFonts w:ascii="Times New Roman"/>
          <w:b/>
          <w:i w:val="false"/>
          <w:color w:val="000000"/>
        </w:rPr>
        <w:t xml:space="preserve"> 3. Қызметтік куәліктің сипаттамасы</w:t>
      </w:r>
    </w:p>
    <w:bookmarkEnd w:id="16"/>
    <w:bookmarkStart w:name="z24" w:id="17"/>
    <w:p>
      <w:pPr>
        <w:spacing w:after="0"/>
        <w:ind w:left="0"/>
        <w:jc w:val="both"/>
      </w:pPr>
      <w:r>
        <w:rPr>
          <w:rFonts w:ascii="Times New Roman"/>
          <w:b w:val="false"/>
          <w:i w:val="false"/>
          <w:color w:val="000000"/>
          <w:sz w:val="28"/>
        </w:rPr>
        <w:t>
      9. Қызметтік куәліктің мұқабасының көлемі 19 см х 6,5 см (ашып көрсетілген түрінде), қою көк түсті экологиялық былғарыдан немесе жоғары сапалы жасанды былғарыдан болады.</w:t>
      </w:r>
    </w:p>
    <w:bookmarkEnd w:id="17"/>
    <w:bookmarkStart w:name="z25" w:id="18"/>
    <w:p>
      <w:pPr>
        <w:spacing w:after="0"/>
        <w:ind w:left="0"/>
        <w:jc w:val="both"/>
      </w:pPr>
      <w:r>
        <w:rPr>
          <w:rFonts w:ascii="Times New Roman"/>
          <w:b w:val="false"/>
          <w:i w:val="false"/>
          <w:color w:val="000000"/>
          <w:sz w:val="28"/>
        </w:rPr>
        <w:t xml:space="preserve">
      10.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 </w:t>
      </w:r>
    </w:p>
    <w:bookmarkEnd w:id="18"/>
    <w:bookmarkStart w:name="z26" w:id="19"/>
    <w:p>
      <w:pPr>
        <w:spacing w:after="0"/>
        <w:ind w:left="0"/>
        <w:jc w:val="both"/>
      </w:pPr>
      <w:r>
        <w:rPr>
          <w:rFonts w:ascii="Times New Roman"/>
          <w:b w:val="false"/>
          <w:i w:val="false"/>
          <w:color w:val="000000"/>
          <w:sz w:val="28"/>
        </w:rPr>
        <w:t xml:space="preserve">
      11. Куәліктің ішкі жағында шеңберде орналасқан күн мен қалықтаған қыранның жасырын формасын қолдана отырып көгілдір түсті қорғаныштық тангир бейнеленген. Жоғарғы сол жақ бөлігінде "ҚАЗАҚСТАН РЕСПУБЛИКАСЫ", оң жақ бөлігінде "РЕСПУБЛИКА КАЗАХСТАН" деген жазулар, одан төмен мәтіннен қызыл түсті үзік жолақпен бөлектелген "СОЛТҮСТІК ҚАЗАҚСТАН ОБЛЫСЫ ҒАБИТ МҮСІРЕПОВ АТЫНДАҒЫ АУДАН МӘСЛИХАТЫНЫҢ АППАРАТЫ", "АППАРАТ МАСЛИХАТА РАЙОНА ИМЕНИ ГАБИТА МУСРЕПОВА СЕВЕРО-КАЗАХСТАНСКОЙ ОБЛАСТИ" деген жазулар орналастырылған. </w:t>
      </w:r>
    </w:p>
    <w:bookmarkEnd w:id="19"/>
    <w:bookmarkStart w:name="z27" w:id="20"/>
    <w:p>
      <w:pPr>
        <w:spacing w:after="0"/>
        <w:ind w:left="0"/>
        <w:jc w:val="both"/>
      </w:pPr>
      <w:r>
        <w:rPr>
          <w:rFonts w:ascii="Times New Roman"/>
          <w:b w:val="false"/>
          <w:i w:val="false"/>
          <w:color w:val="000000"/>
          <w:sz w:val="28"/>
        </w:rPr>
        <w:t xml:space="preserve">
      12. Оң жағында: көлемі 3х4 сантиметр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 </w:t>
      </w:r>
    </w:p>
    <w:bookmarkEnd w:id="20"/>
    <w:bookmarkStart w:name="z28" w:id="21"/>
    <w:p>
      <w:pPr>
        <w:spacing w:after="0"/>
        <w:ind w:left="0"/>
        <w:jc w:val="both"/>
      </w:pPr>
      <w:r>
        <w:rPr>
          <w:rFonts w:ascii="Times New Roman"/>
          <w:b w:val="false"/>
          <w:i w:val="false"/>
          <w:color w:val="000000"/>
          <w:sz w:val="28"/>
        </w:rPr>
        <w:t xml:space="preserve">
      13.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қызметтік куәліктің берілген күні мен әрекет ету мерзімі көрсетіледі. </w:t>
      </w:r>
    </w:p>
    <w:bookmarkEnd w:id="21"/>
    <w:bookmarkStart w:name="z29" w:id="22"/>
    <w:p>
      <w:pPr>
        <w:spacing w:after="0"/>
        <w:ind w:left="0"/>
        <w:jc w:val="left"/>
      </w:pPr>
      <w:r>
        <w:rPr>
          <w:rFonts w:ascii="Times New Roman"/>
          <w:b/>
          <w:i w:val="false"/>
          <w:color w:val="000000"/>
        </w:rPr>
        <w:t xml:space="preserve"> 4. Қорытынды ережелер</w:t>
      </w:r>
    </w:p>
    <w:bookmarkEnd w:id="22"/>
    <w:bookmarkStart w:name="z30" w:id="23"/>
    <w:p>
      <w:pPr>
        <w:spacing w:after="0"/>
        <w:ind w:left="0"/>
        <w:jc w:val="both"/>
      </w:pPr>
      <w:r>
        <w:rPr>
          <w:rFonts w:ascii="Times New Roman"/>
          <w:b w:val="false"/>
          <w:i w:val="false"/>
          <w:color w:val="000000"/>
          <w:sz w:val="28"/>
        </w:rPr>
        <w:t xml:space="preserve">
      14. Қызметтік куәліктерді беру мен қайтып алуды есепке алу нөрімленіп, тігілген қызметтік куәліктерді беру және қайтаруды тіркеу журналында жүзеге асырылады. </w:t>
      </w:r>
    </w:p>
    <w:bookmarkEnd w:id="23"/>
    <w:bookmarkStart w:name="z31" w:id="24"/>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 Жоғалған қызметтік куәліктің иесі бұқаралық ақпарат құралдарына қызметтік куәліктің жарамсыздығы туралы хабарландыру береді.</w:t>
      </w:r>
    </w:p>
    <w:bookmarkEnd w:id="24"/>
    <w:bookmarkStart w:name="z32" w:id="25"/>
    <w:p>
      <w:pPr>
        <w:spacing w:after="0"/>
        <w:ind w:left="0"/>
        <w:jc w:val="both"/>
      </w:pPr>
      <w:r>
        <w:rPr>
          <w:rFonts w:ascii="Times New Roman"/>
          <w:b w:val="false"/>
          <w:i w:val="false"/>
          <w:color w:val="000000"/>
          <w:sz w:val="28"/>
        </w:rPr>
        <w:t>
      16. Қызметтік куәлікті жоғалтудың, бүлдірудің, сондай-ақ оны басқа адамдарға берудің немесе мақсатқа сай пайдаланбаудың әрбір фактісі бойынша кадр бойынша қызметшісі қызметтік тергеп-тексеру туралы бұйрықтың шығуынан кейін он күнтізбелік күн мерзімінде қызметтік тексеру жүргізеді, оның нәтижелері бойынша мәслихат аппаратының тәртіптік комиссиясы кінәлілерді тәртіптік жауапкершілікке тарту туралы мәселені қарайды.</w:t>
      </w:r>
    </w:p>
    <w:bookmarkEnd w:id="25"/>
    <w:bookmarkStart w:name="z33" w:id="26"/>
    <w:p>
      <w:pPr>
        <w:spacing w:after="0"/>
        <w:ind w:left="0"/>
        <w:jc w:val="both"/>
      </w:pPr>
      <w:r>
        <w:rPr>
          <w:rFonts w:ascii="Times New Roman"/>
          <w:b w:val="false"/>
          <w:i w:val="false"/>
          <w:color w:val="000000"/>
          <w:sz w:val="28"/>
        </w:rPr>
        <w:t>
      17. Жоғалған қызметтік куәліктің орнына жаңа қызметтік куәлікті қызметтік тексеру жүргізгеннен кейін береді.</w:t>
      </w:r>
    </w:p>
    <w:bookmarkEnd w:id="26"/>
    <w:bookmarkStart w:name="z34" w:id="27"/>
    <w:p>
      <w:pPr>
        <w:spacing w:after="0"/>
        <w:ind w:left="0"/>
        <w:jc w:val="both"/>
      </w:pPr>
      <w:r>
        <w:rPr>
          <w:rFonts w:ascii="Times New Roman"/>
          <w:b w:val="false"/>
          <w:i w:val="false"/>
          <w:color w:val="000000"/>
          <w:sz w:val="28"/>
        </w:rPr>
        <w:t xml:space="preserve">
      18. Лауазымнан босатылған, жұмыстан кеткен жағдайда, қызметшілер, сәйкес өкім шыққан күннен бастап үш жұмыс күні ішінде куәлікті оны алған орнына тапсырады. </w:t>
      </w:r>
    </w:p>
    <w:bookmarkEnd w:id="27"/>
    <w:bookmarkStart w:name="z35" w:id="28"/>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құрылымдық бөлімше,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 </w:t>
      </w:r>
    </w:p>
    <w:bookmarkEnd w:id="28"/>
    <w:bookmarkStart w:name="z36" w:id="29"/>
    <w:p>
      <w:pPr>
        <w:spacing w:after="0"/>
        <w:ind w:left="0"/>
        <w:jc w:val="both"/>
      </w:pPr>
      <w:r>
        <w:rPr>
          <w:rFonts w:ascii="Times New Roman"/>
          <w:b w:val="false"/>
          <w:i w:val="false"/>
          <w:color w:val="000000"/>
          <w:sz w:val="28"/>
        </w:rPr>
        <w:t>
      20. Кадр бойынша маман жыл сайын, 1 қаңтардағы жағдай бойынша, қызметтік куәліктердің есептік деректерге сәйкестігіне салыстырып тексеру жүргізеді.</w:t>
      </w:r>
    </w:p>
    <w:bookmarkEnd w:id="29"/>
    <w:bookmarkStart w:name="z37" w:id="30"/>
    <w:p>
      <w:pPr>
        <w:spacing w:after="0"/>
        <w:ind w:left="0"/>
        <w:jc w:val="both"/>
      </w:pPr>
      <w:r>
        <w:rPr>
          <w:rFonts w:ascii="Times New Roman"/>
          <w:b w:val="false"/>
          <w:i w:val="false"/>
          <w:color w:val="000000"/>
          <w:sz w:val="28"/>
        </w:rPr>
        <w:t xml:space="preserve">
      21. Қызметтік куәліктерін толтыру, ресімдеу, есепке алу, беру, сақтау және жою тәртібін жалпы бақылауды мәслихат аппаратының басшысы жүзеге асырады. </w:t>
      </w:r>
    </w:p>
    <w:bookmarkEnd w:id="30"/>
    <w:bookmarkStart w:name="z38" w:id="31"/>
    <w:p>
      <w:pPr>
        <w:spacing w:after="0"/>
        <w:ind w:left="0"/>
        <w:jc w:val="both"/>
      </w:pPr>
      <w:r>
        <w:rPr>
          <w:rFonts w:ascii="Times New Roman"/>
          <w:b w:val="false"/>
          <w:i w:val="false"/>
          <w:color w:val="000000"/>
          <w:sz w:val="28"/>
        </w:rPr>
        <w:t xml:space="preserve">
      22. Жұмыстан босатылған кезде қызметкер қызметтік куәлікті кадр бойынша қызметшіге тапсырады. Қызметтік куәлікті тапсырған кезде кету парағына қызметтік куәлікті беру үшін жауапты адамның қолы қойылады.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 аппараты" КММ қызметтік куәлікті беру қағидаларын және оның сипаттамасын бекітуге қосымша 1</w:t>
            </w:r>
          </w:p>
        </w:tc>
      </w:tr>
    </w:tbl>
    <w:bookmarkStart w:name="z40" w:id="32"/>
    <w:p>
      <w:pPr>
        <w:spacing w:after="0"/>
        <w:ind w:left="0"/>
        <w:jc w:val="both"/>
      </w:pPr>
      <w:r>
        <w:rPr>
          <w:rFonts w:ascii="Times New Roman"/>
          <w:b w:val="false"/>
          <w:i w:val="false"/>
          <w:color w:val="000000"/>
          <w:sz w:val="28"/>
        </w:rPr>
        <w:t>
      Нысан</w:t>
      </w:r>
    </w:p>
    <w:bookmarkEnd w:id="32"/>
    <w:bookmarkStart w:name="z41" w:id="33"/>
    <w:p>
      <w:pPr>
        <w:spacing w:after="0"/>
        <w:ind w:left="0"/>
        <w:jc w:val="left"/>
      </w:pPr>
      <w:r>
        <w:rPr>
          <w:rFonts w:ascii="Times New Roman"/>
          <w:b/>
          <w:i w:val="false"/>
          <w:color w:val="000000"/>
        </w:rPr>
        <w:t xml:space="preserve">  "Солтүстік Қазақстан облысы Ғабит Мүсірепов атындағы аудан мәслихаты аппараты" коммуналдық мемлекеттік мекемесі қызметшілерінің қызметтік куәлікті беруді есепке алу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799"/>
        <w:gridCol w:w="1390"/>
        <w:gridCol w:w="577"/>
        <w:gridCol w:w="577"/>
        <w:gridCol w:w="1021"/>
        <w:gridCol w:w="4947"/>
        <w:gridCol w:w="2279"/>
        <w:gridCol w:w="356"/>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w:t>
            </w:r>
          </w:p>
          <w:bookmarkEnd w:id="34"/>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(бар болған жағдайда)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5"/>
    <w:p>
      <w:pPr>
        <w:spacing w:after="0"/>
        <w:ind w:left="0"/>
        <w:jc w:val="both"/>
      </w:pPr>
      <w:r>
        <w:rPr>
          <w:rFonts w:ascii="Times New Roman"/>
          <w:b w:val="false"/>
          <w:i w:val="false"/>
          <w:color w:val="000000"/>
          <w:sz w:val="28"/>
        </w:rPr>
        <w:t xml:space="preserve">
      Ескертпе: Мәслихат аппаратының мемлекеттік қызметшілерінің қызметтік куәліктерін беруді есепке алу журналы тігіліп, нөмірленіп және "Солтүстік Қазақстан облысы Ғабит Мүсірепов атындағы аудан мәслихаты аппараты" КММ кадрлық қызмет қолымен және мөрімен расталады.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 аппараты" КММ қызметтік куәлікті беру қағидаларын және оның сипаттамасын бекітуге қосымша 2</w:t>
            </w:r>
          </w:p>
        </w:tc>
      </w:tr>
    </w:tbl>
    <w:bookmarkStart w:name="z48" w:id="36"/>
    <w:p>
      <w:pPr>
        <w:spacing w:after="0"/>
        <w:ind w:left="0"/>
        <w:jc w:val="both"/>
      </w:pPr>
      <w:r>
        <w:rPr>
          <w:rFonts w:ascii="Times New Roman"/>
          <w:b w:val="false"/>
          <w:i w:val="false"/>
          <w:color w:val="000000"/>
          <w:sz w:val="28"/>
        </w:rPr>
        <w:t>
      Нысан</w:t>
      </w:r>
    </w:p>
    <w:bookmarkEnd w:id="36"/>
    <w:bookmarkStart w:name="z49" w:id="37"/>
    <w:p>
      <w:pPr>
        <w:spacing w:after="0"/>
        <w:ind w:left="0"/>
        <w:jc w:val="both"/>
      </w:pPr>
      <w:r>
        <w:rPr>
          <w:rFonts w:ascii="Times New Roman"/>
          <w:b w:val="false"/>
          <w:i w:val="false"/>
          <w:color w:val="000000"/>
          <w:sz w:val="28"/>
        </w:rPr>
        <w:t>
      Ұйымның атауы</w:t>
      </w:r>
    </w:p>
    <w:bookmarkEnd w:id="37"/>
    <w:bookmarkStart w:name="z50" w:id="38"/>
    <w:p>
      <w:pPr>
        <w:spacing w:after="0"/>
        <w:ind w:left="0"/>
        <w:jc w:val="left"/>
      </w:pPr>
      <w:r>
        <w:rPr>
          <w:rFonts w:ascii="Times New Roman"/>
          <w:b/>
          <w:i w:val="false"/>
          <w:color w:val="000000"/>
        </w:rPr>
        <w:t xml:space="preserve"> Акт</w:t>
      </w:r>
    </w:p>
    <w:bookmarkEnd w:id="38"/>
    <w:bookmarkStart w:name="z51" w:id="39"/>
    <w:p>
      <w:pPr>
        <w:spacing w:after="0"/>
        <w:ind w:left="0"/>
        <w:jc w:val="both"/>
      </w:pPr>
      <w:r>
        <w:rPr>
          <w:rFonts w:ascii="Times New Roman"/>
          <w:b w:val="false"/>
          <w:i w:val="false"/>
          <w:color w:val="000000"/>
          <w:sz w:val="28"/>
        </w:rPr>
        <w:t>
       _____________       №__________       ___________</w:t>
      </w:r>
      <w:r>
        <w:br/>
      </w:r>
      <w:r>
        <w:rPr>
          <w:rFonts w:ascii="Times New Roman"/>
          <w:b w:val="false"/>
          <w:i w:val="false"/>
          <w:color w:val="000000"/>
          <w:sz w:val="28"/>
        </w:rPr>
        <w:t xml:space="preserve"> құру орны                               күні</w:t>
      </w:r>
    </w:p>
    <w:bookmarkEnd w:id="39"/>
    <w:bookmarkStart w:name="z52" w:id="40"/>
    <w:p>
      <w:pPr>
        <w:spacing w:after="0"/>
        <w:ind w:left="0"/>
        <w:jc w:val="both"/>
      </w:pPr>
      <w:r>
        <w:rPr>
          <w:rFonts w:ascii="Times New Roman"/>
          <w:b w:val="false"/>
          <w:i w:val="false"/>
          <w:color w:val="000000"/>
          <w:sz w:val="28"/>
        </w:rPr>
        <w:t>
      Біз, төменде қол қоюшылар (3 қызметкерден кем емес, аты-жөнін, әкесінің аты (егер болған жағдайда), атқаратын қызметі), "Солтүстік Қазақстан облысы Ғабит Мүсірепов атындағы аудан мәслихатының аппараты" коммуналдық мемлекеттік мекемесінің қызметтік куәлігін беру және оны сипаттау қағидаларының 19-тармағы негізінде есептен шығаруға жиналған және практикалық маңызын жойған жұмыстан шығуға, басқа лауазымға ауысуға байланысты қызметкерлердің қызметтік куәліктерін зерделей отыра, қоса берілген тізімге сәйкес жоюдың актісін жасадық:</w:t>
      </w:r>
    </w:p>
    <w:bookmarkEnd w:id="40"/>
    <w:bookmarkStart w:name="z53" w:id="41"/>
    <w:p>
      <w:pPr>
        <w:spacing w:after="0"/>
        <w:ind w:left="0"/>
        <w:jc w:val="both"/>
      </w:pPr>
      <w:r>
        <w:rPr>
          <w:rFonts w:ascii="Times New Roman"/>
          <w:b w:val="false"/>
          <w:i w:val="false"/>
          <w:color w:val="000000"/>
          <w:sz w:val="28"/>
        </w:rPr>
        <w:t>
      Оларды есептен шығару және жою үшін осы актыны құрастырдық.</w:t>
      </w:r>
    </w:p>
    <w:bookmarkEnd w:id="41"/>
    <w:bookmarkStart w:name="z54" w:id="42"/>
    <w:p>
      <w:pPr>
        <w:spacing w:after="0"/>
        <w:ind w:left="0"/>
        <w:jc w:val="both"/>
      </w:pPr>
      <w:r>
        <w:rPr>
          <w:rFonts w:ascii="Times New Roman"/>
          <w:b w:val="false"/>
          <w:i w:val="false"/>
          <w:color w:val="000000"/>
          <w:sz w:val="28"/>
        </w:rPr>
        <w:t>
      Лауазымының атауы             Қолы</w:t>
      </w:r>
    </w:p>
    <w:bookmarkEnd w:id="42"/>
    <w:bookmarkStart w:name="z55" w:id="43"/>
    <w:p>
      <w:pPr>
        <w:spacing w:after="0"/>
        <w:ind w:left="0"/>
        <w:jc w:val="both"/>
      </w:pPr>
      <w:r>
        <w:rPr>
          <w:rFonts w:ascii="Times New Roman"/>
          <w:b w:val="false"/>
          <w:i w:val="false"/>
          <w:color w:val="000000"/>
          <w:sz w:val="28"/>
        </w:rPr>
        <w:t>
       Лауазымының атауы             Қолы</w:t>
      </w:r>
    </w:p>
    <w:bookmarkEnd w:id="43"/>
    <w:bookmarkStart w:name="z56" w:id="44"/>
    <w:p>
      <w:pPr>
        <w:spacing w:after="0"/>
        <w:ind w:left="0"/>
        <w:jc w:val="both"/>
      </w:pPr>
      <w:r>
        <w:rPr>
          <w:rFonts w:ascii="Times New Roman"/>
          <w:b w:val="false"/>
          <w:i w:val="false"/>
          <w:color w:val="000000"/>
          <w:sz w:val="28"/>
        </w:rPr>
        <w:t>
       Лауазымының атауы             Қолы</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