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81934" w14:textId="a0819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 мәслихатының 2017 жылғы 3 наурыздағы № 10-3 шешімі. Солтүстік Қазақстан облысының Әділет департаментінде 2017 жылғы 29 наурызда № 4121 болып тіркелді. Күші жойылды - Солтүстік Қазақстан облысы Ғабит Мүсірепов атындағы ауданы мәслихатының 2023 жылғы 13 қазандағы № 9-1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13.10.2023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6-бабына, "Әлеуметтік көмек көрсетудің, оның мөлшерлерін белгілеудің және мұқтаж азаматтардың жекелеген санаттарының тізбесін айқындаудын үлгілік қағидаларын бекіту туралы" Қазақстан Республикасы Үкіметінің 2013 жылғы 21 мамырдағы № 504 қаулысына (нормативтік құқықтық актілерді мемлекеттік тіркеу тізілімінде № 72682 тіркелген) "Құқықтық актілер туралы" Қазақстан Республикасының 2016 жылғы 6 сәуірдегі Заңының 27- бабына сәйкес Солтүстік Қазақстан облысы Ғабит Мүсірепов атындағы ауданның мәслихаты ШЕШТІ:</w:t>
      </w:r>
    </w:p>
    <w:p>
      <w:pPr>
        <w:spacing w:after="0"/>
        <w:ind w:left="0"/>
        <w:jc w:val="both"/>
      </w:pPr>
      <w:r>
        <w:rPr>
          <w:rFonts w:ascii="Times New Roman"/>
          <w:b w:val="false"/>
          <w:i w:val="false"/>
          <w:color w:val="000000"/>
          <w:sz w:val="28"/>
        </w:rPr>
        <w:t>
      1. Қоса беріліп отырған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p>
      <w:pPr>
        <w:spacing w:after="0"/>
        <w:ind w:left="0"/>
        <w:jc w:val="both"/>
      </w:pPr>
      <w:r>
        <w:rPr>
          <w:rFonts w:ascii="Times New Roman"/>
          <w:b w:val="false"/>
          <w:i w:val="false"/>
          <w:color w:val="000000"/>
          <w:sz w:val="28"/>
        </w:rPr>
        <w:t>
      2. Осы шешімнің қосымшасында көрсетілген Ғабит Мүсірепов атындағы аудан мәслихатының қабылдаған кейбір шешімдерінің күші жойылды деп танылсын.</w:t>
      </w:r>
    </w:p>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облысы Ғабит Мүсірепов атындағы аудан мәслихатының X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 М. АхметовСолтүстік Қазақстан облысы Ғабит Мүсірепов атындағы  аудан мәслихатының  хатшысы       _____________Е.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Солтүстік Қазақстан облысының әкімі</w:t>
      </w:r>
    </w:p>
    <w:p>
      <w:pPr>
        <w:spacing w:after="0"/>
        <w:ind w:left="0"/>
        <w:jc w:val="both"/>
      </w:pPr>
      <w:r>
        <w:rPr>
          <w:rFonts w:ascii="Times New Roman"/>
          <w:b w:val="false"/>
          <w:i w:val="false"/>
          <w:color w:val="000000"/>
          <w:sz w:val="28"/>
        </w:rPr>
        <w:t>
      ______________________ Е. Сұлтанов</w:t>
      </w:r>
    </w:p>
    <w:p>
      <w:pPr>
        <w:spacing w:after="0"/>
        <w:ind w:left="0"/>
        <w:jc w:val="both"/>
      </w:pPr>
      <w:r>
        <w:rPr>
          <w:rFonts w:ascii="Times New Roman"/>
          <w:b w:val="false"/>
          <w:i w:val="false"/>
          <w:color w:val="000000"/>
          <w:sz w:val="28"/>
        </w:rPr>
        <w:t>
      2017 жылғы "13"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Ғабит Мүсірепов атындағы аудан</w:t>
            </w:r>
            <w:r>
              <w:br/>
            </w:r>
            <w:r>
              <w:rPr>
                <w:rFonts w:ascii="Times New Roman"/>
                <w:b w:val="false"/>
                <w:i w:val="false"/>
                <w:color w:val="000000"/>
                <w:sz w:val="20"/>
              </w:rPr>
              <w:t>мәслихатының</w:t>
            </w:r>
            <w:r>
              <w:br/>
            </w:r>
            <w:r>
              <w:rPr>
                <w:rFonts w:ascii="Times New Roman"/>
                <w:b w:val="false"/>
                <w:i w:val="false"/>
                <w:color w:val="000000"/>
                <w:sz w:val="20"/>
              </w:rPr>
              <w:t>2017 жылғы 3 наурыздағы</w:t>
            </w:r>
            <w:r>
              <w:br/>
            </w:r>
            <w:r>
              <w:rPr>
                <w:rFonts w:ascii="Times New Roman"/>
                <w:b w:val="false"/>
                <w:i w:val="false"/>
                <w:color w:val="000000"/>
                <w:sz w:val="20"/>
              </w:rPr>
              <w:t>№ 10-3 шешімімен бекітілген</w:t>
            </w:r>
            <w:r>
              <w:br/>
            </w:r>
          </w:p>
        </w:tc>
      </w:tr>
    </w:tbl>
    <w:p>
      <w:pPr>
        <w:spacing w:after="0"/>
        <w:ind w:left="0"/>
        <w:jc w:val="left"/>
      </w:pPr>
      <w:r>
        <w:rPr>
          <w:rFonts w:ascii="Times New Roman"/>
          <w:b/>
          <w:i w:val="false"/>
          <w:color w:val="000000"/>
        </w:rPr>
        <w:t xml:space="preserve"> Солтүстік Қазақстан облысы Ғабит Мүсірепов атындағы ауданда мұқтаж азаматтардың жекелеген санаттарына әлеуметтік көмек  көрсету мөлшерлерін анықтау және тізбесін белгілеу қағидалары</w:t>
      </w:r>
    </w:p>
    <w:p>
      <w:pPr>
        <w:spacing w:after="0"/>
        <w:ind w:left="0"/>
        <w:jc w:val="both"/>
      </w:pPr>
      <w:r>
        <w:rPr>
          <w:rFonts w:ascii="Times New Roman"/>
          <w:b w:val="false"/>
          <w:i w:val="false"/>
          <w:color w:val="000000"/>
          <w:sz w:val="28"/>
        </w:rPr>
        <w:t>
      1. Мұқтаж азаматтардың жекелеген санаттарына әлеуметтік көмек көрсету мөлшерлерін анықтау және тізбесін белгілеудің осы қағидалары (одан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Заңына, "Мұқтаж азаматтардың жекелеген санаттарына әлеуметтік көмек көрсету мөлшерлерін анықтау және тізбесін белгілеудің қағидаларын бекіту туралы" Қазақстан Республикасы Үкіметінің 2013 жылғы 21 мамырдағы № 504 қаулысына сәйкес әзірленді және Ғабит Мүсірепов атындағы аудандағы Мұқтаж азаматтардың жекелеген санаттарына қиын жағдай туынау кезінде әлеуметтік көмек көрсету мөлшерлерін анықтайды және тізбесін белгілейді.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қиын күн-көріс жағдайлар туындауына байланысты көрсетілетін әлеуметтік көмек үміткер адамның (отбасының) өтінішін қарастыру бойынша аудан әкімінің шешімімен құрылатын комиссия;</w:t>
      </w:r>
    </w:p>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4) ең төмен күнкөріс деңгейі – облыстағы статистика органдарымен есептелген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жергілікті атқарушы орган – Ғабит Мүсірепов атындағы ауданның әкімдігі;</w:t>
      </w:r>
    </w:p>
    <w:p>
      <w:pPr>
        <w:spacing w:after="0"/>
        <w:ind w:left="0"/>
        <w:jc w:val="both"/>
      </w:pPr>
      <w:r>
        <w:rPr>
          <w:rFonts w:ascii="Times New Roman"/>
          <w:b w:val="false"/>
          <w:i w:val="false"/>
          <w:color w:val="000000"/>
          <w:sz w:val="28"/>
        </w:rPr>
        <w:t>
      6) жергілікті өкілді орган – Ғабит Мүсірепов атындағы ауданның мәслихаты;</w:t>
      </w:r>
    </w:p>
    <w:p>
      <w:pPr>
        <w:spacing w:after="0"/>
        <w:ind w:left="0"/>
        <w:jc w:val="both"/>
      </w:pPr>
      <w:r>
        <w:rPr>
          <w:rFonts w:ascii="Times New Roman"/>
          <w:b w:val="false"/>
          <w:i w:val="false"/>
          <w:color w:val="000000"/>
          <w:sz w:val="28"/>
        </w:rPr>
        <w:t xml:space="preserve">
      7) мереке күндері – Қазақстан Республикасының ұлттық және мемлекеттік мереке күндері; </w:t>
      </w:r>
    </w:p>
    <w:p>
      <w:pPr>
        <w:spacing w:after="0"/>
        <w:ind w:left="0"/>
        <w:jc w:val="both"/>
      </w:pPr>
      <w:r>
        <w:rPr>
          <w:rFonts w:ascii="Times New Roman"/>
          <w:b w:val="false"/>
          <w:i w:val="false"/>
          <w:color w:val="000000"/>
          <w:sz w:val="28"/>
        </w:rPr>
        <w:t>
      8)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xml:space="preserve">
      9) өмірлік қиын жағдай – азаматтың тыныс-тіршілігін объективті түрде бұзатын, ол оны өз бетінше еңсере алмайтын ахуал; </w:t>
      </w:r>
    </w:p>
    <w:p>
      <w:pPr>
        <w:spacing w:after="0"/>
        <w:ind w:left="0"/>
        <w:jc w:val="both"/>
      </w:pPr>
      <w:r>
        <w:rPr>
          <w:rFonts w:ascii="Times New Roman"/>
          <w:b w:val="false"/>
          <w:i w:val="false"/>
          <w:color w:val="000000"/>
          <w:sz w:val="28"/>
        </w:rPr>
        <w:t>
      10) уәкілетті орган – "Солтүстік Қазақстан облысы Ғабит Мүсірепов атындағы ауданы әкімдігінің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11)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w:t>
      </w:r>
    </w:p>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 Солтүстік Қазақстан облысы Ғабит Мүсірепов атындағы ауданының аумағында тұратын тұлғаларға таратылады.</w:t>
      </w:r>
    </w:p>
    <w:p>
      <w:pPr>
        <w:spacing w:after="0"/>
        <w:ind w:left="0"/>
        <w:jc w:val="both"/>
      </w:pPr>
      <w:r>
        <w:rPr>
          <w:rFonts w:ascii="Times New Roman"/>
          <w:b w:val="false"/>
          <w:i w:val="false"/>
          <w:color w:val="000000"/>
          <w:sz w:val="28"/>
        </w:rPr>
        <w:t>
      4. Осы Қағидалар мақсаттары үшін әлеуметтік көмек ретінде, Солтүстік Қазақстан облысы Ғабит Мүсірепов атындағы ауданының әкімдігімен уәкілетті орган арқылы берілетін, мұқтаж азаматтардың жекелеген санаттарына (бұдан әрі – алушылар) қиын күн-көріс жағдай туындаған кезде, сондай-ақ атаулы күндер мен мереке күндеріне ақшалай немесе табиғи нысанда көрсететін көмек түсініледі.</w:t>
      </w:r>
    </w:p>
    <w:p>
      <w:pPr>
        <w:spacing w:after="0"/>
        <w:ind w:left="0"/>
        <w:jc w:val="both"/>
      </w:pPr>
      <w:r>
        <w:rPr>
          <w:rFonts w:ascii="Times New Roman"/>
          <w:b w:val="false"/>
          <w:i w:val="false"/>
          <w:color w:val="000000"/>
          <w:sz w:val="28"/>
        </w:rPr>
        <w:t>
      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20-бабында және "Қазақстан Республикасында мүгедектерді әлеуметтік қорғау туралы" Қазақстан Республикасының 2005 жылғы 13 сәуірдегі Заңының 16-бабында көрсетілген адамдарға әлеуметтік көмек осы Қағидаларда көзделген тәртіпте көрсетіледі.</w:t>
      </w:r>
    </w:p>
    <w:p>
      <w:pPr>
        <w:spacing w:after="0"/>
        <w:ind w:left="0"/>
        <w:jc w:val="both"/>
      </w:pPr>
      <w:r>
        <w:rPr>
          <w:rFonts w:ascii="Times New Roman"/>
          <w:b w:val="false"/>
          <w:i w:val="false"/>
          <w:color w:val="000000"/>
          <w:sz w:val="28"/>
        </w:rPr>
        <w:t>
      6. Атаулы күндер мен мереке күндер тізбесі және әлеуметтік көмек көрсетудің еселігі осы Қағидалардың 1-қосымшасына сәйкес белгіленеді.</w:t>
      </w:r>
    </w:p>
    <w:p>
      <w:pPr>
        <w:spacing w:after="0"/>
        <w:ind w:left="0"/>
        <w:jc w:val="both"/>
      </w:pPr>
      <w:r>
        <w:rPr>
          <w:rFonts w:ascii="Times New Roman"/>
          <w:b w:val="false"/>
          <w:i w:val="false"/>
          <w:color w:val="000000"/>
          <w:sz w:val="28"/>
        </w:rPr>
        <w:t>
      Атаулы күндер мен мереке күндерге әлеуметтік көмек мөлшері Солтүстік Қазақстан облысы әкімдігінің келісуі бойынша бір жолғы мөлшерде белгіленеді.</w:t>
      </w:r>
    </w:p>
    <w:p>
      <w:pPr>
        <w:spacing w:after="0"/>
        <w:ind w:left="0"/>
        <w:jc w:val="both"/>
      </w:pPr>
      <w:r>
        <w:rPr>
          <w:rFonts w:ascii="Times New Roman"/>
          <w:b w:val="false"/>
          <w:i w:val="false"/>
          <w:color w:val="000000"/>
          <w:sz w:val="28"/>
        </w:rPr>
        <w:t>
      Атаулы күндер мен мереке күндерге әлеуметтік көмек осы Қағидалардың 1-қосымшасында көрсетілген санаттарының бірі бойынша жылына бір рет көрсетіледі.</w:t>
      </w:r>
    </w:p>
    <w:p>
      <w:pPr>
        <w:spacing w:after="0"/>
        <w:ind w:left="0"/>
        <w:jc w:val="both"/>
      </w:pPr>
      <w:r>
        <w:rPr>
          <w:rFonts w:ascii="Times New Roman"/>
          <w:b w:val="false"/>
          <w:i w:val="false"/>
          <w:color w:val="000000"/>
          <w:sz w:val="28"/>
        </w:rPr>
        <w:t>
      7. Учаскелік және арнайы комиссиялар өз қызметтерін Солтүстік Қазақстан облысы әкімдігімен бекітілетін ережелердің негізінде жүзеге асырады.</w:t>
      </w:r>
    </w:p>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табиғи зілзаланың немесе өрттің салдарынан қиын күн-көріс жағдайы туындаған кезде әлеуметтік көмекке өтініш білдіру мерзімдерін жергілікті атқарушы орган белгілейді және жергілікті атқарушы орган мен осы Қағидалардың 2-қосымшасына сәйкес бекітіледі.</w:t>
      </w:r>
    </w:p>
    <w:p>
      <w:pPr>
        <w:spacing w:after="0"/>
        <w:ind w:left="0"/>
        <w:jc w:val="both"/>
      </w:pPr>
      <w:r>
        <w:rPr>
          <w:rFonts w:ascii="Times New Roman"/>
          <w:b w:val="false"/>
          <w:i w:val="false"/>
          <w:color w:val="000000"/>
          <w:sz w:val="28"/>
        </w:rPr>
        <w:t>
      9. Қиын күн-көріс жағдайы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жергілікті атқарушы орган бекітеді және осы Қағидалардың 3-қосымшасына сәйкес бекітіледі.</w:t>
      </w:r>
    </w:p>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белгілейді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11. Әлеуметтік көмек азаматтарға осы Қағидаларға 3-қосымшаның 1) – 12), 14) -тармақшаларында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10 (он) айлық есептік көрсеткіш мөлшерінде бір мезгілде көрсетіледі.</w:t>
      </w:r>
    </w:p>
    <w:p>
      <w:pPr>
        <w:spacing w:after="0"/>
        <w:ind w:left="0"/>
        <w:jc w:val="both"/>
      </w:pPr>
      <w:r>
        <w:rPr>
          <w:rFonts w:ascii="Times New Roman"/>
          <w:b w:val="false"/>
          <w:i w:val="false"/>
          <w:color w:val="000000"/>
          <w:sz w:val="28"/>
        </w:rPr>
        <w:t>
      12. Әлеуметтік көмек азаматтарға (отбасына) осы Қағидаларға 3-қосымшаның 13)-тармақшасында көрсетілген негіздеме бойынша адамның (отбасының) ең төменгі күнкөріс деңгейі мөлшерінің бір еселік шегінен аспайтын жан басына шаққандағы орташа табысын ескере отыра, 60 (алпыс) ең төменгі есептік көрсеткіш мөлшерінде бір мезгілде көрсетіледі.</w:t>
      </w:r>
    </w:p>
    <w:p>
      <w:pPr>
        <w:spacing w:after="0"/>
        <w:ind w:left="0"/>
        <w:jc w:val="both"/>
      </w:pPr>
      <w:r>
        <w:rPr>
          <w:rFonts w:ascii="Times New Roman"/>
          <w:b w:val="false"/>
          <w:i w:val="false"/>
          <w:color w:val="000000"/>
          <w:sz w:val="28"/>
        </w:rPr>
        <w:t>
      13. Әлеуметтік көмек осы Қағидалардың 3-қосымшасының 15)-тармақшасында көрсетілген негіздер бойынша екі жылда бір рет тісін протездеу (қымбат құнды металдардан және металлокерамика, металлокрилдан басқа протездер) құны мөлшерінде ұсынылған шот-фактураға сай, табысы есепке алынбай беріледі.</w:t>
      </w:r>
    </w:p>
    <w:p>
      <w:pPr>
        <w:spacing w:after="0"/>
        <w:ind w:left="0"/>
        <w:jc w:val="both"/>
      </w:pPr>
      <w:r>
        <w:rPr>
          <w:rFonts w:ascii="Times New Roman"/>
          <w:b w:val="false"/>
          <w:i w:val="false"/>
          <w:color w:val="000000"/>
          <w:sz w:val="28"/>
        </w:rPr>
        <w:t>
      14. Әлеуметтік көмек осы Қағидаларға 3-қосымшаның 16)-тармақшасында көрсетілген негіздеме бойынша кірістер есебінсіз, санаторлық-курорттық емделу құны мөлшерінде жылына бір рет көрсетілед.</w:t>
      </w:r>
    </w:p>
    <w:p>
      <w:pPr>
        <w:spacing w:after="0"/>
        <w:ind w:left="0"/>
        <w:jc w:val="both"/>
      </w:pPr>
      <w:r>
        <w:rPr>
          <w:rFonts w:ascii="Times New Roman"/>
          <w:b w:val="false"/>
          <w:i w:val="false"/>
          <w:color w:val="000000"/>
          <w:sz w:val="28"/>
        </w:rPr>
        <w:t>
      15. Әлеуметтік көмек осы Қағидаларға 3-қосымшаның 17)-тармақшасында көрсетілген негіздеме бойынша кірістер есебінсіз, 2 (екі) айлық есептік көрсеткіш мөлшерінде ай сайын көрсетіледі.</w:t>
      </w:r>
    </w:p>
    <w:p>
      <w:pPr>
        <w:spacing w:after="0"/>
        <w:ind w:left="0"/>
        <w:jc w:val="both"/>
      </w:pPr>
      <w:r>
        <w:rPr>
          <w:rFonts w:ascii="Times New Roman"/>
          <w:b w:val="false"/>
          <w:i w:val="false"/>
          <w:color w:val="000000"/>
          <w:sz w:val="28"/>
        </w:rPr>
        <w:t>
      16. Әлеуметтік көмек осы Қағидаларға 3-қосымшаның 18)-тармақшасында көрсетілген негіздеме бойынша кірістер есебінсіз денсаулық сақтау мекемесінің анықтамасын ұсыну бойынша, 5 (бес) айлық есептік көрсеткіш мөлшерінде тоқсан сайын көрсетіледі.</w:t>
      </w:r>
    </w:p>
    <w:p>
      <w:pPr>
        <w:spacing w:after="0"/>
        <w:ind w:left="0"/>
        <w:jc w:val="both"/>
      </w:pPr>
      <w:r>
        <w:rPr>
          <w:rFonts w:ascii="Times New Roman"/>
          <w:b w:val="false"/>
          <w:i w:val="false"/>
          <w:color w:val="000000"/>
          <w:sz w:val="28"/>
        </w:rPr>
        <w:t>
      17. Әлеуметтік көмек осы Қағидаларға 3-қосымшаның 19)-тармақшасында көрсетілген негіздеме бойынша кірістер есебінсіз қажеттілігі бойынша жол жүру құны мөлшерінде көрсетіледі.</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18. Атаулы күндер мен мереке күндеріне әлеуметтік көмек алушылардан өтініштері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19.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осы Қағидаларға 4-қосымшаға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both"/>
      </w:pPr>
      <w:r>
        <w:rPr>
          <w:rFonts w:ascii="Times New Roman"/>
          <w:b w:val="false"/>
          <w:i w:val="false"/>
          <w:color w:val="000000"/>
          <w:sz w:val="28"/>
        </w:rPr>
        <w:t>
      20.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21. Қиын күн-көріс жағдайы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матиериалдық жағдайын тексеру үшін учаскелік комиссияға жібереді.</w:t>
      </w:r>
    </w:p>
    <w:p>
      <w:pPr>
        <w:spacing w:after="0"/>
        <w:ind w:left="0"/>
        <w:jc w:val="both"/>
      </w:pPr>
      <w:r>
        <w:rPr>
          <w:rFonts w:ascii="Times New Roman"/>
          <w:b w:val="false"/>
          <w:i w:val="false"/>
          <w:color w:val="000000"/>
          <w:sz w:val="28"/>
        </w:rPr>
        <w:t xml:space="preserve">
      22. Учаскелік комиссия екі жұмыс күннің ішінде құжаттарды алған күнінен бастап өтініш беруші жөнінде тексеру жүргізеді, оның нәтижесінде адамның (отбасының) материалдық жағдайы туралы акт жасайды, осы Қағидалардың 5, 6-қосымшаларына сәйкес нысандар бойынша адамның (отбасының) әлеуметтік көмекке мұқтаж екені туралы қорытынды әзірлейді және оларды атқарушы органға немесе ауылдық округтің әкіміне жібереді. </w:t>
      </w:r>
    </w:p>
    <w:p>
      <w:pPr>
        <w:spacing w:after="0"/>
        <w:ind w:left="0"/>
        <w:jc w:val="both"/>
      </w:pPr>
      <w:r>
        <w:rPr>
          <w:rFonts w:ascii="Times New Roman"/>
          <w:b w:val="false"/>
          <w:i w:val="false"/>
          <w:color w:val="000000"/>
          <w:sz w:val="28"/>
        </w:rPr>
        <w:t xml:space="preserve">
      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p>
    <w:p>
      <w:pPr>
        <w:spacing w:after="0"/>
        <w:ind w:left="0"/>
        <w:jc w:val="both"/>
      </w:pPr>
      <w:r>
        <w:rPr>
          <w:rFonts w:ascii="Times New Roman"/>
          <w:b w:val="false"/>
          <w:i w:val="false"/>
          <w:color w:val="000000"/>
          <w:sz w:val="28"/>
        </w:rPr>
        <w:t>
      23.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w:t>
      </w:r>
    </w:p>
    <w:p>
      <w:pPr>
        <w:spacing w:after="0"/>
        <w:ind w:left="0"/>
        <w:jc w:val="both"/>
      </w:pPr>
      <w:r>
        <w:rPr>
          <w:rFonts w:ascii="Times New Roman"/>
          <w:b w:val="false"/>
          <w:i w:val="false"/>
          <w:color w:val="000000"/>
          <w:sz w:val="28"/>
        </w:rPr>
        <w:t>
      24.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p>
      <w:pPr>
        <w:spacing w:after="0"/>
        <w:ind w:left="0"/>
        <w:jc w:val="both"/>
      </w:pPr>
      <w:r>
        <w:rPr>
          <w:rFonts w:ascii="Times New Roman"/>
          <w:b w:val="false"/>
          <w:i w:val="false"/>
          <w:color w:val="000000"/>
          <w:sz w:val="28"/>
        </w:rPr>
        <w:t>
      25.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w:t>
      </w:r>
    </w:p>
    <w:p>
      <w:pPr>
        <w:spacing w:after="0"/>
        <w:ind w:left="0"/>
        <w:jc w:val="both"/>
      </w:pPr>
      <w:r>
        <w:rPr>
          <w:rFonts w:ascii="Times New Roman"/>
          <w:b w:val="false"/>
          <w:i w:val="false"/>
          <w:color w:val="000000"/>
          <w:sz w:val="28"/>
        </w:rPr>
        <w:t>
      26.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p>
      <w:pPr>
        <w:spacing w:after="0"/>
        <w:ind w:left="0"/>
        <w:jc w:val="both"/>
      </w:pPr>
      <w:r>
        <w:rPr>
          <w:rFonts w:ascii="Times New Roman"/>
          <w:b w:val="false"/>
          <w:i w:val="false"/>
          <w:color w:val="000000"/>
          <w:sz w:val="28"/>
        </w:rPr>
        <w:t>
      27.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Қағидалардың 23 және 24-тармақтарында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28.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29.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w:t>
      </w:r>
    </w:p>
    <w:p>
      <w:pPr>
        <w:spacing w:after="0"/>
        <w:ind w:left="0"/>
        <w:jc w:val="both"/>
      </w:pPr>
      <w:r>
        <w:rPr>
          <w:rFonts w:ascii="Times New Roman"/>
          <w:b w:val="false"/>
          <w:i w:val="false"/>
          <w:color w:val="000000"/>
          <w:sz w:val="28"/>
        </w:rPr>
        <w:t>
      30. Әлеуметтік көмек көрсетуге шығыстарды қаржыландыру ауданның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p>
    <w:p>
      <w:pPr>
        <w:spacing w:after="0"/>
        <w:ind w:left="0"/>
        <w:jc w:val="left"/>
      </w:pPr>
      <w:r>
        <w:rPr>
          <w:rFonts w:ascii="Times New Roman"/>
          <w:b/>
          <w:i w:val="false"/>
          <w:color w:val="000000"/>
        </w:rPr>
        <w:t xml:space="preserve"> 4. Көрсетілетін әлеуметтік көмектін тоқтатылуы және  қайтарылуы үшін негіздемелер</w:t>
      </w:r>
    </w:p>
    <w:p>
      <w:pPr>
        <w:spacing w:after="0"/>
        <w:ind w:left="0"/>
        <w:jc w:val="both"/>
      </w:pPr>
      <w:r>
        <w:rPr>
          <w:rFonts w:ascii="Times New Roman"/>
          <w:b w:val="false"/>
          <w:i w:val="false"/>
          <w:color w:val="000000"/>
          <w:sz w:val="28"/>
        </w:rPr>
        <w:t xml:space="preserve">
      31. Әлеуметтік көмек мына жағдайларда тоқтатылады: </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Ғабит Мүсірепов атындағы ауданының шегінен тыс жерлерге тұрақты тұруға шыққан;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xml:space="preserve">
      4) өтініш беруші ұсынған мәліметтердің дәйексіздігі анықталған; </w:t>
      </w:r>
    </w:p>
    <w:p>
      <w:pPr>
        <w:spacing w:after="0"/>
        <w:ind w:left="0"/>
        <w:jc w:val="both"/>
      </w:pPr>
      <w:r>
        <w:rPr>
          <w:rFonts w:ascii="Times New Roman"/>
          <w:b w:val="false"/>
          <w:i w:val="false"/>
          <w:color w:val="000000"/>
          <w:sz w:val="28"/>
        </w:rPr>
        <w:t xml:space="preserve">
      Әлеуметтік көмекті төлеу көрсетілген жағдаяттар туындаған айдан бастап тоқтатылады. </w:t>
      </w:r>
    </w:p>
    <w:p>
      <w:pPr>
        <w:spacing w:after="0"/>
        <w:ind w:left="0"/>
        <w:jc w:val="both"/>
      </w:pPr>
      <w:r>
        <w:rPr>
          <w:rFonts w:ascii="Times New Roman"/>
          <w:b w:val="false"/>
          <w:i w:val="false"/>
          <w:color w:val="000000"/>
          <w:sz w:val="28"/>
        </w:rPr>
        <w:t>
      32. Артық төленген сомалар ерікті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5. Қорытынды ереже</w:t>
      </w:r>
    </w:p>
    <w:p>
      <w:pPr>
        <w:spacing w:after="0"/>
        <w:ind w:left="0"/>
        <w:jc w:val="both"/>
      </w:pPr>
      <w:r>
        <w:rPr>
          <w:rFonts w:ascii="Times New Roman"/>
          <w:b w:val="false"/>
          <w:i w:val="false"/>
          <w:color w:val="000000"/>
          <w:sz w:val="28"/>
        </w:rPr>
        <w:t>
      33.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азаматтарының жекелеген санаттарына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 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Атаулы күндерінің, мереке күндерінің, алушылар санаттарының тізбесі, сондай-ақ әлеуметтік көмек көрсетудің еселігі және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 санаттарына атаулы күндер және мереке күндерінің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 аумағынан әскерді шығару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Армиямсының,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қызметкерлері; бұрынғы Кеңес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медальдарымен наградталған жұмысшылар мен қызметшілер.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басқа ұрыс қимылдары жүргізілген басқа мемлекеттерде әскери міңдетін өтеу кезінде ауруға шалдығуы салдарынан мүгедек болған әскери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жылдың 1 желтоқсаны мен 1989 жылдың желтоқсаны аралығында Ауғанстанға және ұрыс қимылдары жүріп жатқан басқада мемлекеттерге жұмысқа жіберілген жұмысшылар мен қызметшілер.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қауіпсіздігі комитетінің Ауғанстанда уақытша болған және совет әскерлерінің шектелген құрамына енбеген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I, II дәрежелі "Ана Даңқы" ордендерімен марапатталған немесе бұрын "Ардақты ана" атағын 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электро станциясындағы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стансасындағы апаттың, сондай-ақ азаматтық немесе әсери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стансасындағы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құрсағындағы жатқан балаларды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өтеу кезінде қаза тапқан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100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бөлімдерінің әскери қызметкерлері үшін белгіленген жеңілдік шарттарымен зейнетақы тағайындау үшін еңбек өткерген жылдарына 1998 жылғы 1 қаңтарға дейін есептелді қалаларда Ұлы Отан соғысы кезінде қызмет атқарған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 – 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есептелеген қалаларда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 тәрбиеленушісі) және теңізші бала ретінде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оперативтік аймақтары шегінде майдандағы армия мен флот мүдделеріне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 құқыққа қайшы келетіндерінен басқаларына) байланысты мүгедек деп танылған азаматтардың екінші рет некеге тұрмаған әйелдер ( күйеулері).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мамыр – "Саяси қуғын-сүргін және ашаршылық құрбандарын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қазіргі аумағында өздеріне қуғын-сүргіндер қолданылғанға дейін тұрақты өмір сүрген адамдар мына төмеңдегі жағдайларда танылады:</w:t>
            </w:r>
          </w:p>
          <w:p>
            <w:pPr>
              <w:spacing w:after="20"/>
              <w:ind w:left="20"/>
              <w:jc w:val="both"/>
            </w:pPr>
            <w:r>
              <w:rPr>
                <w:rFonts w:ascii="Times New Roman"/>
                <w:b w:val="false"/>
                <w:i w:val="false"/>
                <w:color w:val="000000"/>
                <w:sz w:val="20"/>
              </w:rPr>
              <w:t>
а) бұрынғы Кеңестік Социалистік Республикалар Одағынан тысқары жерлерде қуғын-сүргіндерді кеңес соттары мен басқа да органдардың қолдануы;</w:t>
            </w:r>
          </w:p>
          <w:p>
            <w:pPr>
              <w:spacing w:after="20"/>
              <w:ind w:left="20"/>
              <w:jc w:val="both"/>
            </w:pPr>
            <w:r>
              <w:rPr>
                <w:rFonts w:ascii="Times New Roman"/>
                <w:b w:val="false"/>
                <w:i w:val="false"/>
                <w:color w:val="000000"/>
                <w:sz w:val="20"/>
              </w:rPr>
              <w:t>
б) екінші дүниежүзілік соғыс кезінде (жай адамдар мен әскери қызметшілерді) тұрақты армия әскери трибуналдарының айыптауы;</w:t>
            </w:r>
          </w:p>
          <w:p>
            <w:pPr>
              <w:spacing w:after="20"/>
              <w:ind w:left="20"/>
              <w:jc w:val="both"/>
            </w:pPr>
            <w:r>
              <w:rPr>
                <w:rFonts w:ascii="Times New Roman"/>
                <w:b w:val="false"/>
                <w:i w:val="false"/>
                <w:color w:val="000000"/>
                <w:sz w:val="20"/>
              </w:rPr>
              <w:t>
в) Қазақстаннан тысқары жерлерде әскери қызмет атқару үшін шақырылғаннан кейін қуғын-сүргіндердің қолдануы;</w:t>
            </w:r>
          </w:p>
          <w:p>
            <w:pPr>
              <w:spacing w:after="20"/>
              <w:ind w:left="20"/>
              <w:jc w:val="both"/>
            </w:pPr>
            <w:r>
              <w:rPr>
                <w:rFonts w:ascii="Times New Roman"/>
                <w:b w:val="false"/>
                <w:i w:val="false"/>
                <w:color w:val="000000"/>
                <w:sz w:val="20"/>
              </w:rPr>
              <w:t>
г) қуғын-сүргіндерді орталық одақтық органдар: Кеңестік Социалистік Республикалар Одағының Жоғары Соты мен оның сот алқаларының, СКРО Айрықша бас саяси Басқарма алқасының, Кеңестік Социалистік Республикалар Одағы Ішкі істер халық комиссариаты – Мемлекеттік Қауіпсіздігі министрлігі – Ішкі істер министрлігі жанындағы айрықша кеңестің, Кеңестік Социалистік Республикалар Одағы Прокуратурасы мен Кеңестік Социалистік Республикалар Одағы Ішкі істер халық комиссариатының Тергеу Істері жөніндегі комиссиясының және басқа органдар шешімдері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таныдады.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мемлекеттік өкіметтің жоғары органдарының құжаттары негізінде Қазақстанға және Қазақстаннанкуштеу арқылы құқығына қарсы қоныс аударуға ұшыраған адамдар 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3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10 айлық есептік  көрсеткіш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азаматтарының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Алушылар санатының тізбесі, әлеуметтік көмектің шекті мөлшерлері,  оның еселігі, табиғи зілзала немесе өрт салдарынан өмірлік қиын жағдай туындаған кезде әлеуметтік көмекке өтініш білдіру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 немесе өрт салдарынан өмірлік қиын жағдай туындаған кезде әлеуметтік көмек алушылар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 және оның еселігі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зілзала немесе өрт салдарынан өмірлік қиын жағдай туындаған кезде әлеуметтік көмекке өтініш білдіру мерзімдері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 салдарынан жапа шеккен азаматтар (отбасылары).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ең төменгі есептік көрсеткішке дейін,  бір жолғы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Өмірлік қиын жағдай туындаған күннен 6 айдан кешіктірмей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азаматтарының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p>
      <w:pPr>
        <w:spacing w:after="0"/>
        <w:ind w:left="0"/>
        <w:jc w:val="both"/>
      </w:pPr>
      <w:r>
        <w:rPr>
          <w:rFonts w:ascii="Times New Roman"/>
          <w:b w:val="false"/>
          <w:i w:val="false"/>
          <w:color w:val="000000"/>
          <w:sz w:val="28"/>
        </w:rPr>
        <w:t>
      1) жетiмдiк;</w:t>
      </w:r>
    </w:p>
    <w:p>
      <w:pPr>
        <w:spacing w:after="0"/>
        <w:ind w:left="0"/>
        <w:jc w:val="both"/>
      </w:pPr>
      <w:r>
        <w:rPr>
          <w:rFonts w:ascii="Times New Roman"/>
          <w:b w:val="false"/>
          <w:i w:val="false"/>
          <w:color w:val="000000"/>
          <w:sz w:val="28"/>
        </w:rPr>
        <w:t>
      2) ата-ана қамқорлығының болмауы;</w:t>
      </w:r>
    </w:p>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девианттық мiнез-құлық;</w:t>
      </w:r>
    </w:p>
    <w:p>
      <w:pPr>
        <w:spacing w:after="0"/>
        <w:ind w:left="0"/>
        <w:jc w:val="both"/>
      </w:pPr>
      <w:r>
        <w:rPr>
          <w:rFonts w:ascii="Times New Roman"/>
          <w:b w:val="false"/>
          <w:i w:val="false"/>
          <w:color w:val="000000"/>
          <w:sz w:val="28"/>
        </w:rPr>
        <w:t>
      4) кәмелетке толмағандардың ерекше тәртіпте ұстайтын білім беру ұйымдарында болуы;</w:t>
      </w:r>
    </w:p>
    <w:p>
      <w:pPr>
        <w:spacing w:after="0"/>
        <w:ind w:left="0"/>
        <w:jc w:val="both"/>
      </w:pPr>
      <w:r>
        <w:rPr>
          <w:rFonts w:ascii="Times New Roman"/>
          <w:b w:val="false"/>
          <w:i w:val="false"/>
          <w:color w:val="000000"/>
          <w:sz w:val="28"/>
        </w:rPr>
        <w:t>
      5) туғанынан үш жасқа дейiнгi балалардың ерте психофизикалық дамуы мүмкiндiктерiнiң шектелуi;</w:t>
      </w:r>
    </w:p>
    <w:p>
      <w:pPr>
        <w:spacing w:after="0"/>
        <w:ind w:left="0"/>
        <w:jc w:val="both"/>
      </w:pPr>
      <w:r>
        <w:rPr>
          <w:rFonts w:ascii="Times New Roman"/>
          <w:b w:val="false"/>
          <w:i w:val="false"/>
          <w:color w:val="000000"/>
          <w:sz w:val="28"/>
        </w:rPr>
        <w:t>
      6) дене және (немесе) ақыл-ой мүмкiндiктерiне байланысты ағза функцияларының тұрақты бұзылуы;</w:t>
      </w:r>
    </w:p>
    <w:p>
      <w:pPr>
        <w:spacing w:after="0"/>
        <w:ind w:left="0"/>
        <w:jc w:val="both"/>
      </w:pPr>
      <w:r>
        <w:rPr>
          <w:rFonts w:ascii="Times New Roman"/>
          <w:b w:val="false"/>
          <w:i w:val="false"/>
          <w:color w:val="000000"/>
          <w:sz w:val="28"/>
        </w:rPr>
        <w:t>
      7) әлеуметтік маңызы бар аурулардың және айналасындағыларға қауiп төндiретiн аурулардың салдарынан тыныс-тіршілігінiң шектелу;</w:t>
      </w:r>
    </w:p>
    <w:p>
      <w:pPr>
        <w:spacing w:after="0"/>
        <w:ind w:left="0"/>
        <w:jc w:val="both"/>
      </w:pPr>
      <w:r>
        <w:rPr>
          <w:rFonts w:ascii="Times New Roman"/>
          <w:b w:val="false"/>
          <w:i w:val="false"/>
          <w:color w:val="000000"/>
          <w:sz w:val="28"/>
        </w:rPr>
        <w:t>
      8) жасының егде тартуына байланысты, ауруы және (немесе) мүгедектiгi салдарынан өзiне-өзi күтiм жасай алмау;</w:t>
      </w:r>
    </w:p>
    <w:p>
      <w:pPr>
        <w:spacing w:after="0"/>
        <w:ind w:left="0"/>
        <w:jc w:val="both"/>
      </w:pPr>
      <w:r>
        <w:rPr>
          <w:rFonts w:ascii="Times New Roman"/>
          <w:b w:val="false"/>
          <w:i w:val="false"/>
          <w:color w:val="000000"/>
          <w:sz w:val="28"/>
        </w:rPr>
        <w:t>
      9) әлеуметтiк бейiмсiздiкке және әлеуметтiк депривацияға әкеп соқтырған қатыгез қарым-қатынас;</w:t>
      </w:r>
    </w:p>
    <w:p>
      <w:pPr>
        <w:spacing w:after="0"/>
        <w:ind w:left="0"/>
        <w:jc w:val="both"/>
      </w:pPr>
      <w:r>
        <w:rPr>
          <w:rFonts w:ascii="Times New Roman"/>
          <w:b w:val="false"/>
          <w:i w:val="false"/>
          <w:color w:val="000000"/>
          <w:sz w:val="28"/>
        </w:rPr>
        <w:t>
      10) баспанасыздық (белгiлi бiр тұрғылықты жерi жоқ адамдар);</w:t>
      </w:r>
    </w:p>
    <w:p>
      <w:pPr>
        <w:spacing w:after="0"/>
        <w:ind w:left="0"/>
        <w:jc w:val="both"/>
      </w:pPr>
      <w:r>
        <w:rPr>
          <w:rFonts w:ascii="Times New Roman"/>
          <w:b w:val="false"/>
          <w:i w:val="false"/>
          <w:color w:val="000000"/>
          <w:sz w:val="28"/>
        </w:rPr>
        <w:t>
      11) бас бостандығынан айыру орындарынан босау;</w:t>
      </w:r>
    </w:p>
    <w:p>
      <w:pPr>
        <w:spacing w:after="0"/>
        <w:ind w:left="0"/>
        <w:jc w:val="both"/>
      </w:pPr>
      <w:r>
        <w:rPr>
          <w:rFonts w:ascii="Times New Roman"/>
          <w:b w:val="false"/>
          <w:i w:val="false"/>
          <w:color w:val="000000"/>
          <w:sz w:val="28"/>
        </w:rPr>
        <w:t xml:space="preserve">
      12) қылмыстық-атқару инспекциясының пробация қызметінде есепте тұру; </w:t>
      </w:r>
    </w:p>
    <w:p>
      <w:pPr>
        <w:spacing w:after="0"/>
        <w:ind w:left="0"/>
        <w:jc w:val="both"/>
      </w:pPr>
      <w:r>
        <w:rPr>
          <w:rFonts w:ascii="Times New Roman"/>
          <w:b w:val="false"/>
          <w:i w:val="false"/>
          <w:color w:val="000000"/>
          <w:sz w:val="28"/>
        </w:rPr>
        <w:t>
      13) табиғи зілзала немесе өрт салдарынан азаматқа (отбасына) не оның мүлкіне залал келтіру;</w:t>
      </w:r>
    </w:p>
    <w:p>
      <w:pPr>
        <w:spacing w:after="0"/>
        <w:ind w:left="0"/>
        <w:jc w:val="both"/>
      </w:pPr>
      <w:r>
        <w:rPr>
          <w:rFonts w:ascii="Times New Roman"/>
          <w:b w:val="false"/>
          <w:i w:val="false"/>
          <w:color w:val="000000"/>
          <w:sz w:val="28"/>
        </w:rPr>
        <w:t>
      14) Солтүстік-Қазақстан облысы бойынша күнкөріс деңгейіне қарай бергі шегінен аспайтын жан басына шаққандағы орташа табыстың болуы;</w:t>
      </w:r>
    </w:p>
    <w:p>
      <w:pPr>
        <w:spacing w:after="0"/>
        <w:ind w:left="0"/>
        <w:jc w:val="both"/>
      </w:pPr>
      <w:r>
        <w:rPr>
          <w:rFonts w:ascii="Times New Roman"/>
          <w:b w:val="false"/>
          <w:i w:val="false"/>
          <w:color w:val="000000"/>
          <w:sz w:val="28"/>
        </w:rPr>
        <w:t>
      15) Ұлы Отан соғысының қатысушылары мен мүгедектердің тіс протездеуге мұқтаждығы (кірісті есепке алмай берілген шот-фактураға сәйкес құны мөлшерінде 2 жылда бір рет, бағалы металдар мен металл керамикадан, металл акрилден жасалған протездерден басқа);</w:t>
      </w:r>
    </w:p>
    <w:p>
      <w:pPr>
        <w:spacing w:after="0"/>
        <w:ind w:left="0"/>
        <w:jc w:val="both"/>
      </w:pPr>
      <w:r>
        <w:rPr>
          <w:rFonts w:ascii="Times New Roman"/>
          <w:b w:val="false"/>
          <w:i w:val="false"/>
          <w:color w:val="000000"/>
          <w:sz w:val="28"/>
        </w:rPr>
        <w:t>
      16) Ұлы Отан соғысының қатысушылары мен мүгедектерінің санаторлық-курорттық емделуге мұқтаждығы (кірісті есепке алмай Қазақстан Республикасының санаторий мен профилакторийлерінде емделу құны мөлшерінде жылда бір рет);</w:t>
      </w:r>
    </w:p>
    <w:p>
      <w:pPr>
        <w:spacing w:after="0"/>
        <w:ind w:left="0"/>
        <w:jc w:val="both"/>
      </w:pPr>
      <w:r>
        <w:rPr>
          <w:rFonts w:ascii="Times New Roman"/>
          <w:b w:val="false"/>
          <w:i w:val="false"/>
          <w:color w:val="000000"/>
          <w:sz w:val="28"/>
        </w:rPr>
        <w:t>
      17) Ұлы Отан соғысына қатысушылар мен мүгедектерінің коммуналдық қызметтерді төлеу және отын сатып алу үшін шығынның орнын толтыруға мұқтаждығына ай сайын –өтемақы төлемін;</w:t>
      </w:r>
    </w:p>
    <w:p>
      <w:pPr>
        <w:spacing w:after="0"/>
        <w:ind w:left="0"/>
        <w:jc w:val="both"/>
      </w:pPr>
      <w:r>
        <w:rPr>
          <w:rFonts w:ascii="Times New Roman"/>
          <w:b w:val="false"/>
          <w:i w:val="false"/>
          <w:color w:val="000000"/>
          <w:sz w:val="28"/>
        </w:rPr>
        <w:t>
      18) туберкулездің белсенді түрімен ауыратын тұлғалардың мұқтаждығына тоқсан сайын көмекке);</w:t>
      </w:r>
    </w:p>
    <w:p>
      <w:pPr>
        <w:spacing w:after="0"/>
        <w:ind w:left="0"/>
        <w:jc w:val="both"/>
      </w:pPr>
      <w:r>
        <w:rPr>
          <w:rFonts w:ascii="Times New Roman"/>
          <w:b w:val="false"/>
          <w:i w:val="false"/>
          <w:color w:val="000000"/>
          <w:sz w:val="28"/>
        </w:rPr>
        <w:t>
      19) Ұлы Отан соғысының қатысушылары мен мүгедектерінің және оған теңестендірілгендердің, сондай-ақ Семей ядролық полигонында зақымданғандар темір жолмен жол жүру (плацкарт вагонда), автомобиль жол көлігімен (таксиден басқа) шығу стансасынан бір жол жүру түріне госпиталға бару орнына дейін Қазақстан Республикасы аумағы бойынша мұқтаждарына төлеу.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азаматтарының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Отбасының тіркеу нөмірі ____</w:t>
      </w:r>
    </w:p>
    <w:p>
      <w:pPr>
        <w:spacing w:after="0"/>
        <w:ind w:left="0"/>
        <w:jc w:val="both"/>
      </w:pPr>
      <w:r>
        <w:rPr>
          <w:rFonts w:ascii="Times New Roman"/>
          <w:b w:val="false"/>
          <w:i w:val="false"/>
          <w:color w:val="000000"/>
          <w:sz w:val="28"/>
        </w:rPr>
        <w:t>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___________________________________ __________________________________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қолы __________________ Күні ______________ Отбасының құрамы туралы мәліметтерді куәландыруға уәкілетті органның  лауазымды адамының Т.А.Ә. 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азаматтарының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Қиын күн-көріс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 ж. "___ " _______  ____________________________  (елді мекен)</w:t>
      </w:r>
    </w:p>
    <w:p>
      <w:pPr>
        <w:spacing w:after="0"/>
        <w:ind w:left="0"/>
        <w:jc w:val="both"/>
      </w:pPr>
      <w:r>
        <w:rPr>
          <w:rFonts w:ascii="Times New Roman"/>
          <w:b w:val="false"/>
          <w:i w:val="false"/>
          <w:color w:val="000000"/>
          <w:sz w:val="28"/>
        </w:rPr>
        <w:t>
      1. Өтініш берушінің Т.А.Ә. ________________________________________ 2. Тұратын мекенжайы ____________________________________________ _______________________________________________________________________ 3. Өмірдегі қиын жағдайлардың болуына байланысты өтініш беруші әлеуметтік  көмекке жүгінді _________________________________________________________________________ 4. Отбасы құрамы (отбасында нақты тұратындар есептеледі) ______________________________________________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жағдайы</w:t>
            </w:r>
          </w:p>
        </w:tc>
      </w:tr>
    </w:tbl>
    <w:p>
      <w:pPr>
        <w:spacing w:after="0"/>
        <w:ind w:left="0"/>
        <w:jc w:val="both"/>
      </w:pPr>
      <w:r>
        <w:rPr>
          <w:rFonts w:ascii="Times New Roman"/>
          <w:b w:val="false"/>
          <w:i w:val="false"/>
          <w:color w:val="000000"/>
          <w:sz w:val="28"/>
        </w:rPr>
        <w:t>
      Еңбекке жарамды барлығы _________________________________ адам.  Жұмыспен қамту органдарында жұмыссыз ретінде тіркелгендері ____ адам.  Балалардың саны: _______________________________________________ жоғары және орта оқу орындарында ақылы негізде оқитындар ______ адам,  оқу құны жылына ______ теңге.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болуы(көрсету немесе өзге санатты қосу керек)</w:t>
      </w:r>
    </w:p>
    <w:p>
      <w:pPr>
        <w:spacing w:after="0"/>
        <w:ind w:left="0"/>
        <w:jc w:val="both"/>
      </w:pPr>
      <w:r>
        <w:rPr>
          <w:rFonts w:ascii="Times New Roman"/>
          <w:b w:val="false"/>
          <w:i w:val="false"/>
          <w:color w:val="000000"/>
          <w:sz w:val="28"/>
        </w:rPr>
        <w:t>
      _______________________________________________________________ _______________________________________________________________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_____________________________________________________________ Тұрғын үйді ұстауға арналған шығыстар: ______________________________________________________________ 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w:t>
      </w:r>
    </w:p>
    <w:p>
      <w:pPr>
        <w:spacing w:after="0"/>
        <w:ind w:left="0"/>
        <w:jc w:val="both"/>
      </w:pPr>
      <w:r>
        <w:rPr>
          <w:rFonts w:ascii="Times New Roman"/>
          <w:b w:val="false"/>
          <w:i w:val="false"/>
          <w:color w:val="000000"/>
          <w:sz w:val="28"/>
        </w:rPr>
        <w:t>
      _________________________________________________________________ ______________ қазіргі уақытта өздері тұрып жатқаннан бөлек өзге де тұрғын  үйдің болуы (оны пайдаланғаннан түскен мәлімделген табыс)</w:t>
      </w:r>
    </w:p>
    <w:p>
      <w:pPr>
        <w:spacing w:after="0"/>
        <w:ind w:left="0"/>
        <w:jc w:val="both"/>
      </w:pPr>
      <w:r>
        <w:rPr>
          <w:rFonts w:ascii="Times New Roman"/>
          <w:b w:val="false"/>
          <w:i w:val="false"/>
          <w:color w:val="000000"/>
          <w:sz w:val="28"/>
        </w:rPr>
        <w:t>
      7. Бұрын алған көмегі туралы мәліметтер (нысаны, сомасы, көзі): ______________________________________________________________ ______________________________________________________________ ______________________________________________________________ ______________________________________________________________ 8. Отбасының өзге де табыстары (нысаны, сомасы, көзі):  ______________________________________________________________ ______________________________________________________________ ______________________________________________________________ 9. Балалардың оқу құралдарымен, киіммен, аяқ киіммен қамтамасыз етілуі ___________________________________________________________ 10. Тұратын жерінің санитарлық-эпидемиологиялық жағдайы  ______________________________________________________________ ______________________________________________________________ Комиссия төрағасы: ________________________ ________________________   Комиссия мүшелері: ________________________ ________________________ ________________________ ________________________ ________________________ ________________________ ________________________ ________________________  (қолдары) (Т.А.Ә.)</w:t>
      </w:r>
    </w:p>
    <w:p>
      <w:pPr>
        <w:spacing w:after="0"/>
        <w:ind w:left="0"/>
        <w:jc w:val="both"/>
      </w:pPr>
      <w:r>
        <w:rPr>
          <w:rFonts w:ascii="Times New Roman"/>
          <w:b w:val="false"/>
          <w:i w:val="false"/>
          <w:color w:val="000000"/>
          <w:sz w:val="28"/>
        </w:rPr>
        <w:t>
      Жасалған актімен таныстым: ____________________________________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Т.А.Ә. және қолы, күні</w:t>
      </w:r>
    </w:p>
    <w:p>
      <w:pPr>
        <w:spacing w:after="0"/>
        <w:ind w:left="0"/>
        <w:jc w:val="both"/>
      </w:pPr>
      <w:r>
        <w:rPr>
          <w:rFonts w:ascii="Times New Roman"/>
          <w:b w:val="false"/>
          <w:i w:val="false"/>
          <w:color w:val="000000"/>
          <w:sz w:val="28"/>
        </w:rPr>
        <w:t>
      _______________________________________________________________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азаматтарының жекелеген санаттарының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тізбесін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000000"/>
          <w:sz w:val="28"/>
        </w:rPr>
        <w:t>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_________________________________________________________________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_________________________________________________________________  (қажеттілігі, қажеттіліктің жоқтығы)</w:t>
      </w:r>
    </w:p>
    <w:p>
      <w:pPr>
        <w:spacing w:after="0"/>
        <w:ind w:left="0"/>
        <w:jc w:val="both"/>
      </w:pPr>
      <w:r>
        <w:rPr>
          <w:rFonts w:ascii="Times New Roman"/>
          <w:b w:val="false"/>
          <w:i w:val="false"/>
          <w:color w:val="000000"/>
          <w:sz w:val="28"/>
        </w:rPr>
        <w:t>
      адамға (отбасына) өмірлік қиын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 Комиссия мүшелері: __________________ _______________________  __________________ _______________________  __________________ _______________________  __________________ _______________________  (қолдары) (Т.А.Ә.)</w:t>
      </w:r>
    </w:p>
    <w:p>
      <w:pPr>
        <w:spacing w:after="0"/>
        <w:ind w:left="0"/>
        <w:jc w:val="both"/>
      </w:pPr>
      <w:r>
        <w:rPr>
          <w:rFonts w:ascii="Times New Roman"/>
          <w:b w:val="false"/>
          <w:i w:val="false"/>
          <w:color w:val="000000"/>
          <w:sz w:val="28"/>
        </w:rPr>
        <w:t>
      Қорытынды қоса берілген құжаттармен ___ данада</w:t>
      </w:r>
    </w:p>
    <w:p>
      <w:pPr>
        <w:spacing w:after="0"/>
        <w:ind w:left="0"/>
        <w:jc w:val="both"/>
      </w:pPr>
      <w:r>
        <w:rPr>
          <w:rFonts w:ascii="Times New Roman"/>
          <w:b w:val="false"/>
          <w:i w:val="false"/>
          <w:color w:val="000000"/>
          <w:sz w:val="28"/>
        </w:rPr>
        <w:t xml:space="preserve">
      20__ ж. "___" ________ қабылданды _________________________________________________________________ Құжаттарды қабылдаған ауылдық округ әкімінің немесе уәкілетті орган қызметкерінің  Т.А.Ә., лауазымы,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Ғабит Мүсірепов атындағы аудан мәслихатының 2017 жылғы</w:t>
            </w:r>
            <w:r>
              <w:br/>
            </w:r>
            <w:r>
              <w:rPr>
                <w:rFonts w:ascii="Times New Roman"/>
                <w:b w:val="false"/>
                <w:i w:val="false"/>
                <w:color w:val="000000"/>
                <w:sz w:val="20"/>
              </w:rPr>
              <w:t>3 наурыздағы № 10-3 шешіміне</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Күші жойылды деп танылған Солтүстік-Қазақстан облысы  Ғабит Мүсірепов атындағы аудандық мәслихатының  кейбір шешімдерінің тізбесі</w:t>
      </w:r>
    </w:p>
    <w:p>
      <w:pPr>
        <w:spacing w:after="0"/>
        <w:ind w:left="0"/>
        <w:jc w:val="both"/>
      </w:pPr>
      <w:r>
        <w:rPr>
          <w:rFonts w:ascii="Times New Roman"/>
          <w:b w:val="false"/>
          <w:i w:val="false"/>
          <w:color w:val="000000"/>
          <w:sz w:val="28"/>
        </w:rPr>
        <w:t>
      1. "Солтүстік Қазақстан облысы Ғабит Мүсірепов атындағы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2015 жылғы 30 қазандағы аудан маслихатының № 38-7 шешімі (2015 жылғы 21 желтоқсандағы "Есіл өңірі", 2015 жылғы 21 желтоқсандағы "Новости Приишимья" газеттерінде жарияланған, нормативтік құқықтық актілері мемлекеттік тіркеу тізілімінде 2015 жылғы 4 желтоқсанда № 3487 болып тіркелген).</w:t>
      </w:r>
    </w:p>
    <w:p>
      <w:pPr>
        <w:spacing w:after="0"/>
        <w:ind w:left="0"/>
        <w:jc w:val="both"/>
      </w:pPr>
      <w:r>
        <w:rPr>
          <w:rFonts w:ascii="Times New Roman"/>
          <w:b w:val="false"/>
          <w:i w:val="false"/>
          <w:color w:val="000000"/>
          <w:sz w:val="28"/>
        </w:rPr>
        <w:t>
      2. "Солтүстік Қазақстан облысы Ғабит Мүсірепов атындағы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аудандық мәслихаттың 2016 жылғы 24 мамырдағы № 3-4 шешіміне өзгерістер енгізу туралы" 2015 жылғы 30 қазандағы аудан маслихатының №38-7 шешімі (2016 жылғы 22 маусым "Әділет" АҚЖ Қазақстан Республикасының нормативтік құқықтық актілерінің ақпараттық-құқықтық жүйесінде жарияланған, нормативтік құқықтық актілері мемлекеттік тіркеу тізілімінде № 3779 болып тіркелген).</w:t>
      </w:r>
    </w:p>
    <w:p>
      <w:pPr>
        <w:spacing w:after="0"/>
        <w:ind w:left="0"/>
        <w:jc w:val="both"/>
      </w:pPr>
      <w:r>
        <w:rPr>
          <w:rFonts w:ascii="Times New Roman"/>
          <w:b w:val="false"/>
          <w:i w:val="false"/>
          <w:color w:val="000000"/>
          <w:sz w:val="28"/>
        </w:rPr>
        <w:t>
      3. "Солтүстік Қазақстан облысы Ғабит Мүсірепов атындағы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аудандық мәслихаттың 2016 жылғы 19 қазандағы № 5-4 шешіміне өзгерістер енгізу туралы" 2015 жылғы 30 қазандағы № 38-7 шешімі (2016 жылғы 15 қарашадағы "Әділет" АҚЖ Қазақстан Республикасының нормативтік құқықтық актілерінің ақпараттық-құқықтық жүйесінде жарияланған, нормативтік құқықтық актілері мемлекеттік тіркеу тізілімінде № 3918 болып тіркелген).</w:t>
      </w:r>
    </w:p>
    <w:p>
      <w:pPr>
        <w:spacing w:after="0"/>
        <w:ind w:left="0"/>
        <w:jc w:val="both"/>
      </w:pPr>
      <w:r>
        <w:rPr>
          <w:rFonts w:ascii="Times New Roman"/>
          <w:b w:val="false"/>
          <w:i w:val="false"/>
          <w:color w:val="000000"/>
          <w:sz w:val="28"/>
        </w:rPr>
        <w:t>
      4. "Солтүсті Қазақстан облысы Ғабит Мүсірепов атындағы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аудандық мәслихаттың 2016 жылғы 21 желтоқсандағы № 8-3 шешіміне өзгерістер енгізу туралы" 2015 жылғы 30 қазандағы № 38-7 шешімі (2017 жылғы 25 қаңтардағы электронды түрде Қазақстан Республикасының нормативтік құқықтық актілерінің Эталондық бақылау банкінде жарияланған нормативтік құқықтық актілері мемлекеттік тіркеу тізілімінде № 4010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