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c8c" w14:textId="ba90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15 қыркүйектегі № 3 шешімі. Солтүстік Қазақстан облысының Әділет департаментінде 2017 жылғы 9 қазанда № 4337 болып тіркелді. Күші жойылды - Солтүстік Қазақстан облысы Петропавл қалалық мәслихатының 2021 жылғы 23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 жаңа редакцияда - Солтүстік Қазақстан облысы Петропавл қалалық мәслихатының 25.12.2017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Тоқмұхамбетов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мәслихатының кезектен тыс 15 сессиясының 2017 жылғы 15 қыркүйектегі №3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танылған иесіз қалдықтарды басқару қағидалары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Петропавл қаласы әкімдігі (бұдан әрі – жергiлiктi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"Петропавл қаласы әкімдігінің тұрғын үй-коммуналдық шаруашылығы, жолаушылар көлігі және автомобиль жолдары бөлімі" коммуналдық мемлекеттік мекемесі коммуналдық шаруашылығы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танылған иесіз қалдықтарды басқару тәртібі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қағидаларыга сәйкес атқарылады.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