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6f73" w14:textId="6d86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Қазақсан облысы әкімінің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әкімінің 2017 жылғы 20 желтоқсандағы № 41 шешімі. Солтүстік Қазақстан облысының Әділет департаментінде 2018 жылғы 9 қаңтарда № 4471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50-бабына</w:t>
      </w:r>
      <w:r>
        <w:rPr>
          <w:rFonts w:ascii="Times New Roman"/>
          <w:b w:val="false"/>
          <w:i w:val="false"/>
          <w:color w:val="000000"/>
          <w:sz w:val="28"/>
        </w:rPr>
        <w:t xml:space="preserve"> сәйкес Солтүстік Қазақстан облысының әкімі ШЕШІМ шығарды: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әкімінің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әкім шешімін мемлекеттік тіркеген күннен бастап күнтізбелік он күн ішінде оның мемлекеттік және орыс тіліндегі баспа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 </w:t>
      </w:r>
    </w:p>
    <w:bookmarkEnd w:id="4"/>
    <w:bookmarkStart w:name="z9" w:id="5"/>
    <w:p>
      <w:pPr>
        <w:spacing w:after="0"/>
        <w:ind w:left="0"/>
        <w:jc w:val="both"/>
      </w:pPr>
      <w:r>
        <w:rPr>
          <w:rFonts w:ascii="Times New Roman"/>
          <w:b w:val="false"/>
          <w:i w:val="false"/>
          <w:color w:val="000000"/>
          <w:sz w:val="28"/>
        </w:rPr>
        <w:t>
      3) осы шешімді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3. Осы шешімнің орындалуын бақылау Солтүстік Қазақстан облысы әкімі аппаратының басшысына жүктелсін. </w:t>
      </w:r>
    </w:p>
    <w:bookmarkEnd w:id="6"/>
    <w:bookmarkStart w:name="z11" w:id="7"/>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әкімінің 2017 жылғы 20 желтоқсандағы № 41 шешіміне қосымша</w:t>
            </w:r>
          </w:p>
        </w:tc>
      </w:tr>
    </w:tbl>
    <w:bookmarkStart w:name="z14" w:id="8"/>
    <w:p>
      <w:pPr>
        <w:spacing w:after="0"/>
        <w:ind w:left="0"/>
        <w:jc w:val="left"/>
      </w:pPr>
      <w:r>
        <w:rPr>
          <w:rFonts w:ascii="Times New Roman"/>
          <w:b/>
          <w:i w:val="false"/>
          <w:color w:val="000000"/>
        </w:rPr>
        <w:t xml:space="preserve"> Солтүстік Қазақстан облысы әкімінің күші жойылды деп танылған шешімдерінің тізімі</w:t>
      </w:r>
    </w:p>
    <w:bookmarkEnd w:id="8"/>
    <w:bookmarkStart w:name="z15" w:id="9"/>
    <w:p>
      <w:pPr>
        <w:spacing w:after="0"/>
        <w:ind w:left="0"/>
        <w:jc w:val="both"/>
      </w:pPr>
      <w:r>
        <w:rPr>
          <w:rFonts w:ascii="Times New Roman"/>
          <w:b w:val="false"/>
          <w:i w:val="false"/>
          <w:color w:val="000000"/>
          <w:sz w:val="28"/>
        </w:rPr>
        <w:t>
      1. "Салауатты өмір салтын қалыптастыру проблемаларының облыстық орталығын құру туралы" 1998 жылғы 11 мамырдағы № 112 (Нормативтік құқықтық актілерді мемлекеттік тіркеу тізілімінде № 17 болып тіркелді).</w:t>
      </w:r>
    </w:p>
    <w:bookmarkEnd w:id="9"/>
    <w:bookmarkStart w:name="z16" w:id="10"/>
    <w:p>
      <w:pPr>
        <w:spacing w:after="0"/>
        <w:ind w:left="0"/>
        <w:jc w:val="both"/>
      </w:pPr>
      <w:r>
        <w:rPr>
          <w:rFonts w:ascii="Times New Roman"/>
          <w:b w:val="false"/>
          <w:i w:val="false"/>
          <w:color w:val="000000"/>
          <w:sz w:val="28"/>
        </w:rPr>
        <w:t>
      2. "Облыстық туризм және спорт басқармасының велосипед спорты жөніндегі балалар мен жасөспірімдердің мамандандырылған олимпиялық резерв мектебін /БЖМОРМ/ ашу туралы" 1998 жылғы 8 маусымдағы № 138 (Нормативтік құқықтық актілерді мемлекеттік тіркеу тізілімінде № 27 болып тіркелді).</w:t>
      </w:r>
    </w:p>
    <w:bookmarkEnd w:id="10"/>
    <w:bookmarkStart w:name="z17" w:id="11"/>
    <w:p>
      <w:pPr>
        <w:spacing w:after="0"/>
        <w:ind w:left="0"/>
        <w:jc w:val="both"/>
      </w:pPr>
      <w:r>
        <w:rPr>
          <w:rFonts w:ascii="Times New Roman"/>
          <w:b w:val="false"/>
          <w:i w:val="false"/>
          <w:color w:val="000000"/>
          <w:sz w:val="28"/>
        </w:rPr>
        <w:t>
      3. "Үй ескерткіштерді меншікке беру туралы" 1998 жылғы 30 шiлдедегі № 172 (Нормативтік құқықтық актілерді мемлекеттік тіркеу тізілімінде № 35 болып тіркелді).</w:t>
      </w:r>
    </w:p>
    <w:bookmarkEnd w:id="11"/>
    <w:bookmarkStart w:name="z18" w:id="12"/>
    <w:p>
      <w:pPr>
        <w:spacing w:after="0"/>
        <w:ind w:left="0"/>
        <w:jc w:val="both"/>
      </w:pPr>
      <w:r>
        <w:rPr>
          <w:rFonts w:ascii="Times New Roman"/>
          <w:b w:val="false"/>
          <w:i w:val="false"/>
          <w:color w:val="000000"/>
          <w:sz w:val="28"/>
        </w:rPr>
        <w:t>
      4. "Тарихи және мәдени ескерткіштерді меншікке сату туралы" 1998 жылғы 14 қыркүйектегі № 194 (Нормативтік құқықтық актілерді мемлекеттік тіркеу тізілімінде № 39 болып тіркелді).</w:t>
      </w:r>
    </w:p>
    <w:bookmarkEnd w:id="12"/>
    <w:bookmarkStart w:name="z19" w:id="13"/>
    <w:p>
      <w:pPr>
        <w:spacing w:after="0"/>
        <w:ind w:left="0"/>
        <w:jc w:val="both"/>
      </w:pPr>
      <w:r>
        <w:rPr>
          <w:rFonts w:ascii="Times New Roman"/>
          <w:b w:val="false"/>
          <w:i w:val="false"/>
          <w:color w:val="000000"/>
          <w:sz w:val="28"/>
        </w:rPr>
        <w:t>
      5. "Лицензияны шақырып алу туралы" 1998 жылғы 7 қазандағы № 211 (Нормативтік құқықтық актілерді мемлекеттік тіркеу тізілімінде № 49 болып тіркелді).</w:t>
      </w:r>
    </w:p>
    <w:bookmarkEnd w:id="13"/>
    <w:bookmarkStart w:name="z20" w:id="14"/>
    <w:p>
      <w:pPr>
        <w:spacing w:after="0"/>
        <w:ind w:left="0"/>
        <w:jc w:val="both"/>
      </w:pPr>
      <w:r>
        <w:rPr>
          <w:rFonts w:ascii="Times New Roman"/>
          <w:b w:val="false"/>
          <w:i w:val="false"/>
          <w:color w:val="000000"/>
          <w:sz w:val="28"/>
        </w:rPr>
        <w:t>
      6. "Көші - қон және демография жөніндегі облыстық басқарманы тарату туралы" 1999 жылғы 26 наурыздағы № 53 (Нормативтік құқықтық актілерді мемлекеттік тіркеу тізілімінде № 78 болып тіркелді).</w:t>
      </w:r>
    </w:p>
    <w:bookmarkEnd w:id="14"/>
    <w:bookmarkStart w:name="z21" w:id="15"/>
    <w:p>
      <w:pPr>
        <w:spacing w:after="0"/>
        <w:ind w:left="0"/>
        <w:jc w:val="both"/>
      </w:pPr>
      <w:r>
        <w:rPr>
          <w:rFonts w:ascii="Times New Roman"/>
          <w:b w:val="false"/>
          <w:i w:val="false"/>
          <w:color w:val="000000"/>
          <w:sz w:val="28"/>
        </w:rPr>
        <w:t>
      7. "Облыстық қаржы департаментін, аудандық және Петропавл қалалық қаржы басқармаларын құру туралы" 1999 жылғы 3 тамыздағы № 143 (Нормативтік құқықтық актілерді мемлекеттік тіркеу тізілімінде № 119 болып тіркелді).</w:t>
      </w:r>
    </w:p>
    <w:bookmarkEnd w:id="15"/>
    <w:bookmarkStart w:name="z22" w:id="16"/>
    <w:p>
      <w:pPr>
        <w:spacing w:after="0"/>
        <w:ind w:left="0"/>
        <w:jc w:val="both"/>
      </w:pPr>
      <w:r>
        <w:rPr>
          <w:rFonts w:ascii="Times New Roman"/>
          <w:b w:val="false"/>
          <w:i w:val="false"/>
          <w:color w:val="000000"/>
          <w:sz w:val="28"/>
        </w:rPr>
        <w:t>
      8. "Солтүстік Қазақстан облыстық мемлекеттік тілді оқыту орталығы туралы" 1999 жылы 22 қарашадағы № 216 шешімі (Нормативтік құқықтық актілерді мемлекеттік тіркеу тізілімінде № 101 болып тіркелді).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