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b58b" w14:textId="2a1b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мемлекеттік орман қоры учаскелерінде және ерекше қорғалатын табиғи аумақтарында орман пайдалану үшін төлемақы мөлшерлемелерін және жеке тұлғалардың мемлекеттік орман қоры аумағында өз мұқтажы үшін орман ресурстарын жинау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2017 жылғы 12 желтоқсандағы № 17/5 шешімі. Солтүстік Қазақстан облысының Әділет департаментінде 2017 жылғы 25 желтоқсанда № 4447 болып тіркелді. Күші жойылды - Солтүстік Қазақстан облыстық мәслихатының 2018 жылғы 13 сәуірдегі № 20/18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13.04.2018 </w:t>
      </w:r>
      <w:r>
        <w:rPr>
          <w:rFonts w:ascii="Times New Roman"/>
          <w:b w:val="false"/>
          <w:i w:val="false"/>
          <w:color w:val="ff0000"/>
          <w:sz w:val="28"/>
        </w:rPr>
        <w:t>№ 20/18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506-бабы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2003 жылғы 8 шілдедегі Орман кодексінің 14-бабы </w:t>
      </w:r>
      <w:r>
        <w:rPr>
          <w:rFonts w:ascii="Times New Roman"/>
          <w:b w:val="false"/>
          <w:i w:val="false"/>
          <w:color w:val="000000"/>
          <w:sz w:val="28"/>
        </w:rPr>
        <w:t>2) тармақшасына</w:t>
      </w:r>
      <w:r>
        <w:rPr>
          <w:rFonts w:ascii="Times New Roman"/>
          <w:b w:val="false"/>
          <w:i w:val="false"/>
          <w:color w:val="000000"/>
          <w:sz w:val="28"/>
        </w:rPr>
        <w:t xml:space="preserve">, 42-бабы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облыстық мәслихат ШЕШТI: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мемлекеттік орман қоры учаскелерінде және ерекше қорғалатын табиғи аумақтарында орман пайдаланғаны үшін төлемақы мөлшерлемелері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xml:space="preserve">
      2. Жеке тұлғалардың Солтүстік Қазақстан облысының мемлекеттiк орман қоры аумағында жабайы өскен жемiстердi, саңырауқұлақтарды, жидектердi, дәрiлiк шикiзатты және орман ресурстарын өз мұқтажы үшiн жинауының нормалары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 </w:t>
      </w:r>
    </w:p>
    <w:bookmarkEnd w:id="2"/>
    <w:bookmarkStart w:name="z7" w:id="3"/>
    <w:p>
      <w:pPr>
        <w:spacing w:after="0"/>
        <w:ind w:left="0"/>
        <w:jc w:val="both"/>
      </w:pPr>
      <w:r>
        <w:rPr>
          <w:rFonts w:ascii="Times New Roman"/>
          <w:b w:val="false"/>
          <w:i w:val="false"/>
          <w:color w:val="000000"/>
          <w:sz w:val="28"/>
        </w:rPr>
        <w:t>
      3. "Солтүстік Қазақстан облыстық мәслихат аппараты" коммуналдық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Солтүстік Қазақстан өңірлік құқықтық ақпарат орталығына жіберуді;</w:t>
      </w:r>
    </w:p>
    <w:bookmarkEnd w:id="5"/>
    <w:bookmarkStart w:name="z10" w:id="6"/>
    <w:p>
      <w:pPr>
        <w:spacing w:after="0"/>
        <w:ind w:left="0"/>
        <w:jc w:val="both"/>
      </w:pPr>
      <w:r>
        <w:rPr>
          <w:rFonts w:ascii="Times New Roman"/>
          <w:b w:val="false"/>
          <w:i w:val="false"/>
          <w:color w:val="000000"/>
          <w:sz w:val="28"/>
        </w:rPr>
        <w:t>
      3) осы шешімді ресми жарияланғаннан кейін Солтүстік Қазақстан облыстық мәслихаттың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xml:space="preserve">
      4. Осы шешім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ХVІІ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Молдағұлов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w:t>
            </w:r>
            <w:r>
              <w:rPr>
                <w:rFonts w:ascii="Times New Roman"/>
                <w:b w:val="false"/>
                <w:i/>
                <w:color w:val="000000"/>
                <w:sz w:val="20"/>
              </w:rPr>
              <w:t xml:space="preserve"> Орман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жануарлар дүниесі комитетінің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орман шаруашылығы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жануарлар дүниесі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 республикалық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Жанатаев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2017 жылғы 12 желтоқсан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12 желтоқсандағы № 17/5 шешіміне 1-қосымша</w:t>
            </w:r>
          </w:p>
        </w:tc>
      </w:tr>
    </w:tbl>
    <w:bookmarkStart w:name="z30" w:id="8"/>
    <w:p>
      <w:pPr>
        <w:spacing w:after="0"/>
        <w:ind w:left="0"/>
        <w:jc w:val="left"/>
      </w:pPr>
      <w:r>
        <w:rPr>
          <w:rFonts w:ascii="Times New Roman"/>
          <w:b/>
          <w:i w:val="false"/>
          <w:color w:val="000000"/>
        </w:rPr>
        <w:t xml:space="preserve"> Солтүстік Қазақстан облысының мемлекеттік орман қоры учаскелерінде және ерекше қорғалатын табиғи аумақтарында орман пайдаланғаны үшін төлемақы мөлшерлемелері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252"/>
        <w:gridCol w:w="1600"/>
        <w:gridCol w:w="7157"/>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9"/>
          <w:p>
            <w:pPr>
              <w:spacing w:after="20"/>
              <w:ind w:left="20"/>
              <w:jc w:val="both"/>
            </w:pPr>
            <w:r>
              <w:rPr>
                <w:rFonts w:ascii="Times New Roman"/>
                <w:b w:val="false"/>
                <w:i w:val="false"/>
                <w:color w:val="000000"/>
                <w:sz w:val="20"/>
              </w:rPr>
              <w:t>
Р/с №</w:t>
            </w:r>
          </w:p>
          <w:bookmarkEnd w:id="9"/>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түрі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түрі</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түрінің бірлігі үшін төлемақы мөлшерлемесі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0"/>
          <w:p>
            <w:pPr>
              <w:spacing w:after="20"/>
              <w:ind w:left="20"/>
              <w:jc w:val="both"/>
            </w:pPr>
            <w:r>
              <w:rPr>
                <w:rFonts w:ascii="Times New Roman"/>
                <w:b w:val="false"/>
                <w:i w:val="false"/>
                <w:color w:val="000000"/>
                <w:sz w:val="20"/>
              </w:rPr>
              <w:t>
Шайырды және ағаш сөлін дайындау</w:t>
            </w:r>
          </w:p>
          <w:bookmarkEnd w:id="10"/>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1.1</w:t>
            </w:r>
          </w:p>
          <w:bookmarkEnd w:id="11"/>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1000 теңге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1.2</w:t>
            </w:r>
          </w:p>
          <w:bookmarkEnd w:id="12"/>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2465,59 теңге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1.3</w:t>
            </w:r>
          </w:p>
          <w:bookmarkEnd w:id="13"/>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сөлін дайындау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800 теңге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1.4</w:t>
            </w:r>
          </w:p>
          <w:bookmarkEnd w:id="14"/>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сөлін дайындау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1232,80 теңге</w:t>
            </w:r>
          </w:p>
        </w:tc>
      </w:tr>
    </w:tbl>
    <w:bookmarkStart w:name="z37" w:id="15"/>
    <w:p>
      <w:pPr>
        <w:spacing w:after="0"/>
        <w:ind w:left="0"/>
        <w:jc w:val="both"/>
      </w:pPr>
      <w:r>
        <w:rPr>
          <w:rFonts w:ascii="Times New Roman"/>
          <w:b w:val="false"/>
          <w:i w:val="false"/>
          <w:color w:val="000000"/>
          <w:sz w:val="28"/>
        </w:rPr>
        <w:t>
      Кестенің жалғасы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89"/>
        <w:gridCol w:w="648"/>
        <w:gridCol w:w="1771"/>
        <w:gridCol w:w="1494"/>
        <w:gridCol w:w="1772"/>
        <w:gridCol w:w="1490"/>
        <w:gridCol w:w="1772"/>
        <w:gridCol w:w="1495"/>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Р/с №</w:t>
            </w:r>
          </w:p>
          <w:bookmarkEnd w:id="16"/>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 тұқымдылардың атауы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түрінің бірлігі үшін төлемақы мөлшерлемелері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1 тонна үшін айлық есептік көрсеткіш</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1 тонна үшін айлық есептік көрсеткіш</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Түбірлер, 1 тонна үшін айлық есептік көрсеткіш</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Тамырлар, 1 тонна үшін </w:t>
            </w:r>
            <w:r>
              <w:br/>
            </w:r>
            <w:r>
              <w:rPr>
                <w:rFonts w:ascii="Times New Roman"/>
                <w:b w:val="false"/>
                <w:i w:val="false"/>
                <w:color w:val="000000"/>
                <w:sz w:val="20"/>
              </w:rPr>
              <w:t>
айлық есептік көрсеткіш</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1 тонна үшін айлық есептік көрсеткіш</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Бүршіктер, 1 килограмм үшін айлық есептік көрсеткіш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xml:space="preserve">
Екінші дәрежедегі сүрек ресурстарын дайындау </w:t>
            </w:r>
          </w:p>
          <w:bookmarkEnd w:id="17"/>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2.1.</w:t>
            </w:r>
          </w:p>
          <w:bookmarkEnd w:id="18"/>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2.2.</w:t>
            </w:r>
          </w:p>
          <w:bookmarkEnd w:id="19"/>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2.3.</w:t>
            </w:r>
          </w:p>
          <w:bookmarkEnd w:id="20"/>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тал, терек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2.4.</w:t>
            </w:r>
          </w:p>
          <w:bookmarkEnd w:id="21"/>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тал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2.5.</w:t>
            </w:r>
          </w:p>
          <w:bookmarkEnd w:id="22"/>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үйеңкі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46" w:id="23"/>
    <w:p>
      <w:pPr>
        <w:spacing w:after="0"/>
        <w:ind w:left="0"/>
        <w:jc w:val="both"/>
      </w:pPr>
      <w:r>
        <w:rPr>
          <w:rFonts w:ascii="Times New Roman"/>
          <w:b w:val="false"/>
          <w:i w:val="false"/>
          <w:color w:val="000000"/>
          <w:sz w:val="28"/>
        </w:rPr>
        <w:t>
      Кестенің жалғасы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762"/>
        <w:gridCol w:w="832"/>
        <w:gridCol w:w="7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4"/>
          <w:p>
            <w:pPr>
              <w:spacing w:after="20"/>
              <w:ind w:left="20"/>
              <w:jc w:val="both"/>
            </w:pPr>
            <w:r>
              <w:rPr>
                <w:rFonts w:ascii="Times New Roman"/>
                <w:b w:val="false"/>
                <w:i w:val="false"/>
                <w:color w:val="000000"/>
                <w:sz w:val="20"/>
              </w:rPr>
              <w:t xml:space="preserve">
Жабайы өсетін саңырауқұлақтар, жемістер мен жидектерді дайындау және жинау </w:t>
            </w:r>
          </w:p>
          <w:bookmarkEnd w:id="24"/>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3.1</w:t>
            </w:r>
          </w:p>
          <w:bookmarkEnd w:id="25"/>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60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3.2</w:t>
            </w:r>
          </w:p>
          <w:bookmarkEnd w:id="26"/>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килограмм үшін 80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Дәрілік өсімдіктер және техникалық шикізат жинау</w:t>
            </w:r>
          </w:p>
          <w:bookmarkEnd w:id="27"/>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3.3</w:t>
            </w:r>
          </w:p>
          <w:bookmarkEnd w:id="28"/>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Шөптер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12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3.4</w:t>
            </w:r>
          </w:p>
          <w:bookmarkEnd w:id="29"/>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12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3.5</w:t>
            </w:r>
          </w:p>
          <w:bookmarkEnd w:id="30"/>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сабақтар мен балауса бұтақтар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12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3.6</w:t>
            </w:r>
          </w:p>
          <w:bookmarkEnd w:id="31"/>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12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3.7</w:t>
            </w:r>
          </w:p>
          <w:bookmarkEnd w:id="32"/>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тамыр сабақтары, түйіндер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8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3.8</w:t>
            </w:r>
          </w:p>
          <w:bookmarkEnd w:id="33"/>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Бүршіктер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8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Орманды жанама пайдаланудың жекелеген түрлері</w:t>
            </w:r>
          </w:p>
          <w:bookmarkEnd w:id="34"/>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3.9</w:t>
            </w:r>
          </w:p>
          <w:bookmarkEnd w:id="35"/>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центнер үшін 60 теңге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3.10</w:t>
            </w:r>
          </w:p>
          <w:bookmarkEnd w:id="36"/>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төсеніші және түскен жапырақтар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700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7"/>
          <w:p>
            <w:pPr>
              <w:spacing w:after="20"/>
              <w:ind w:left="20"/>
              <w:jc w:val="both"/>
            </w:pPr>
            <w:r>
              <w:rPr>
                <w:rFonts w:ascii="Times New Roman"/>
                <w:b w:val="false"/>
                <w:i w:val="false"/>
                <w:color w:val="000000"/>
                <w:sz w:val="20"/>
              </w:rPr>
              <w:t>
3.11</w:t>
            </w:r>
          </w:p>
          <w:bookmarkEnd w:id="37"/>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40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3.12</w:t>
            </w:r>
          </w:p>
          <w:bookmarkEnd w:id="38"/>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Бақшашылық, бақша шаруашылығы және басқа да ауыл шаруашылық дақылдарын өсіру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алынбайтын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"Салық және бюджетке төленетін басқа да міндетті төлемдер туралы" Қазақстан Республикасы кодексінің 385-бабы 2-тармағына сәйкес есептелетін жер салығы ставкалары бойынша</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9"/>
          <w:p>
            <w:pPr>
              <w:spacing w:after="20"/>
              <w:ind w:left="20"/>
              <w:jc w:val="both"/>
            </w:pPr>
            <w:r>
              <w:rPr>
                <w:rFonts w:ascii="Times New Roman"/>
                <w:b w:val="false"/>
                <w:i w:val="false"/>
                <w:color w:val="000000"/>
                <w:sz w:val="20"/>
              </w:rPr>
              <w:t>
3.13</w:t>
            </w:r>
          </w:p>
          <w:bookmarkEnd w:id="39"/>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 және марал өсіру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1671,72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3.14</w:t>
            </w:r>
          </w:p>
          <w:bookmarkEnd w:id="40"/>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учаскесінде бір омартаны орналастыру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омарта үшін 1671,72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1"/>
          <w:p>
            <w:pPr>
              <w:spacing w:after="20"/>
              <w:ind w:left="20"/>
              <w:jc w:val="both"/>
            </w:pPr>
            <w:r>
              <w:rPr>
                <w:rFonts w:ascii="Times New Roman"/>
                <w:b w:val="false"/>
                <w:i w:val="false"/>
                <w:color w:val="000000"/>
                <w:sz w:val="20"/>
              </w:rPr>
              <w:t>
3.15</w:t>
            </w:r>
          </w:p>
          <w:bookmarkEnd w:id="41"/>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сапалық жағдайы жақсы топтар бойынша шөп шабу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2006,06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2"/>
          <w:p>
            <w:pPr>
              <w:spacing w:after="20"/>
              <w:ind w:left="20"/>
              <w:jc w:val="both"/>
            </w:pPr>
            <w:r>
              <w:rPr>
                <w:rFonts w:ascii="Times New Roman"/>
                <w:b w:val="false"/>
                <w:i w:val="false"/>
                <w:color w:val="000000"/>
                <w:sz w:val="20"/>
              </w:rPr>
              <w:t>
3.16</w:t>
            </w:r>
          </w:p>
          <w:bookmarkEnd w:id="42"/>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сапалық жағдайы қанағаттанарлық топтар бойынша шөп шабу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1504,55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3"/>
          <w:p>
            <w:pPr>
              <w:spacing w:after="20"/>
              <w:ind w:left="20"/>
              <w:jc w:val="both"/>
            </w:pPr>
            <w:r>
              <w:rPr>
                <w:rFonts w:ascii="Times New Roman"/>
                <w:b w:val="false"/>
                <w:i w:val="false"/>
                <w:color w:val="000000"/>
                <w:sz w:val="20"/>
              </w:rPr>
              <w:t>
3.17</w:t>
            </w:r>
          </w:p>
          <w:bookmarkEnd w:id="43"/>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сапалық жағдайы төмен топтар бойынша шөп шабу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1170,20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4"/>
          <w:p>
            <w:pPr>
              <w:spacing w:after="20"/>
              <w:ind w:left="20"/>
              <w:jc w:val="both"/>
            </w:pPr>
            <w:r>
              <w:rPr>
                <w:rFonts w:ascii="Times New Roman"/>
                <w:b w:val="false"/>
                <w:i w:val="false"/>
                <w:color w:val="000000"/>
                <w:sz w:val="20"/>
              </w:rPr>
              <w:t xml:space="preserve">
1 гектар жайылатын жерге жылына 1 бас мал жаю </w:t>
            </w:r>
          </w:p>
          <w:bookmarkEnd w:id="44"/>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5"/>
          <w:p>
            <w:pPr>
              <w:spacing w:after="20"/>
              <w:ind w:left="20"/>
              <w:jc w:val="both"/>
            </w:pPr>
            <w:r>
              <w:rPr>
                <w:rFonts w:ascii="Times New Roman"/>
                <w:b w:val="false"/>
                <w:i w:val="false"/>
                <w:color w:val="000000"/>
                <w:sz w:val="20"/>
              </w:rPr>
              <w:t>
3.18</w:t>
            </w:r>
          </w:p>
          <w:bookmarkEnd w:id="45"/>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 үшін 2808,48 теңге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3.19</w:t>
            </w:r>
          </w:p>
          <w:bookmarkEnd w:id="46"/>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 үшін 2808,48 теңге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3.20</w:t>
            </w:r>
          </w:p>
          <w:bookmarkEnd w:id="47"/>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төлі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 үшін 1404,24 теңге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8"/>
          <w:p>
            <w:pPr>
              <w:spacing w:after="20"/>
              <w:ind w:left="20"/>
              <w:jc w:val="both"/>
            </w:pPr>
            <w:r>
              <w:rPr>
                <w:rFonts w:ascii="Times New Roman"/>
                <w:b w:val="false"/>
                <w:i w:val="false"/>
                <w:color w:val="000000"/>
                <w:sz w:val="20"/>
              </w:rPr>
              <w:t>
3.21</w:t>
            </w:r>
          </w:p>
          <w:bookmarkEnd w:id="48"/>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2457,42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9"/>
          <w:p>
            <w:pPr>
              <w:spacing w:after="20"/>
              <w:ind w:left="20"/>
              <w:jc w:val="both"/>
            </w:pPr>
            <w:r>
              <w:rPr>
                <w:rFonts w:ascii="Times New Roman"/>
                <w:b w:val="false"/>
                <w:i w:val="false"/>
                <w:color w:val="000000"/>
                <w:sz w:val="20"/>
              </w:rPr>
              <w:t>
3.22</w:t>
            </w:r>
          </w:p>
          <w:bookmarkEnd w:id="49"/>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702,12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0"/>
          <w:p>
            <w:pPr>
              <w:spacing w:after="20"/>
              <w:ind w:left="20"/>
              <w:jc w:val="both"/>
            </w:pPr>
            <w:r>
              <w:rPr>
                <w:rFonts w:ascii="Times New Roman"/>
                <w:b w:val="false"/>
                <w:i w:val="false"/>
                <w:color w:val="000000"/>
                <w:sz w:val="20"/>
              </w:rPr>
              <w:t>
Мемлекеттік орман қоры учаскелерін және ерекше қорғалатын табиғи аумақтарды аңшылық шаруашылығы мұқтаждықтары, ғылыми-зерттеу, мәдени-сауықтыру, рекреациялық, туристік және спорттық мақсаттар үшін пайдалану</w:t>
            </w:r>
          </w:p>
          <w:bookmarkEnd w:id="50"/>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1"/>
          <w:p>
            <w:pPr>
              <w:spacing w:after="20"/>
              <w:ind w:left="20"/>
              <w:jc w:val="both"/>
            </w:pPr>
            <w:r>
              <w:rPr>
                <w:rFonts w:ascii="Times New Roman"/>
                <w:b w:val="false"/>
                <w:i w:val="false"/>
                <w:color w:val="000000"/>
                <w:sz w:val="20"/>
              </w:rPr>
              <w:t>
4.1</w:t>
            </w:r>
          </w:p>
          <w:bookmarkEnd w:id="51"/>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мұқтаждықтары үшін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4.2</w:t>
            </w:r>
          </w:p>
          <w:bookmarkEnd w:id="52"/>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мәдени- сауықтыру мақсаттары үшін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835,86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4.3</w:t>
            </w:r>
          </w:p>
          <w:bookmarkEnd w:id="53"/>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туристік және спорттық мақсаттар үшін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гектар үшін 2118,21 теңге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4.4</w:t>
            </w:r>
          </w:p>
          <w:bookmarkEnd w:id="54"/>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мәдени- сауықтыру, рекреациялық, туристік және спорттық мақсаттар үшін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1 күн үшін 0,1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12 желтоқсандағы № 17/5 шешіміне 2-қосымша</w:t>
            </w:r>
          </w:p>
        </w:tc>
      </w:tr>
    </w:tbl>
    <w:bookmarkStart w:name="z79" w:id="55"/>
    <w:p>
      <w:pPr>
        <w:spacing w:after="0"/>
        <w:ind w:left="0"/>
        <w:jc w:val="left"/>
      </w:pPr>
      <w:r>
        <w:rPr>
          <w:rFonts w:ascii="Times New Roman"/>
          <w:b/>
          <w:i w:val="false"/>
          <w:color w:val="000000"/>
        </w:rPr>
        <w:t xml:space="preserve"> Жеке тұлғалардың Солтүстік Қазақстан облысының мемлекеттiк орман қоры аумағында жабайы өскен жемiстердi, саңырауқұлақтарды, жидектердi, дәрiлiк шикiзатты және орман ресурстарын өз мұқтажы үшiн жинауының нормалары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3148"/>
        <w:gridCol w:w="6489"/>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xml:space="preserve">
Р/с № </w:t>
            </w:r>
          </w:p>
          <w:bookmarkEnd w:id="56"/>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және ресурс түрлері</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өз мұқтажы үшін жинау нормалары, 1 адамға шаққанда</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1</w:t>
            </w:r>
          </w:p>
          <w:bookmarkEnd w:id="57"/>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2</w:t>
            </w:r>
          </w:p>
          <w:bookmarkEnd w:id="58"/>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3</w:t>
            </w:r>
          </w:p>
          <w:bookmarkEnd w:id="59"/>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4</w:t>
            </w:r>
          </w:p>
          <w:bookmarkEnd w:id="60"/>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5</w:t>
            </w:r>
          </w:p>
          <w:bookmarkEnd w:id="61"/>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сабақтар мен өркендер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6</w:t>
            </w:r>
          </w:p>
          <w:bookmarkEnd w:id="62"/>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тамыр сабақтары, түйнектер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7</w:t>
            </w:r>
          </w:p>
          <w:bookmarkEnd w:id="63"/>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8</w:t>
            </w:r>
          </w:p>
          <w:bookmarkEnd w:id="64"/>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9</w:t>
            </w:r>
          </w:p>
          <w:bookmarkEnd w:id="65"/>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төсеніші және құлаған жапырақтар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10</w:t>
            </w:r>
          </w:p>
          <w:bookmarkEnd w:id="66"/>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килограмм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