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701ad" w14:textId="6e701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аумағында жолаушыларды автомобильмен әлеуметтік мәні бар тұрақты облысішілік тасымалдауға тарифті белгілеу туралы</w:t>
      </w:r>
    </w:p>
    <w:p>
      <w:pPr>
        <w:spacing w:after="0"/>
        <w:ind w:left="0"/>
        <w:jc w:val="both"/>
      </w:pPr>
      <w:r>
        <w:rPr>
          <w:rFonts w:ascii="Times New Roman"/>
          <w:b w:val="false"/>
          <w:i w:val="false"/>
          <w:color w:val="000000"/>
          <w:sz w:val="28"/>
        </w:rPr>
        <w:t>Солтүстік Қазақстан облысы әкімдігінің 2017 жылғы 21 қарашадағы № 461 қаулысы. Солтүстік Қазақстан облысының Әділет департаментінде 2017 жылғы 11 желтоқсанда № 4420 болып тіркелді.</w:t>
      </w:r>
    </w:p>
    <w:p>
      <w:pPr>
        <w:spacing w:after="0"/>
        <w:ind w:left="0"/>
        <w:jc w:val="both"/>
      </w:pPr>
      <w:bookmarkStart w:name="z3" w:id="0"/>
      <w:r>
        <w:rPr>
          <w:rFonts w:ascii="Times New Roman"/>
          <w:b w:val="false"/>
          <w:i w:val="false"/>
          <w:color w:val="000000"/>
          <w:sz w:val="28"/>
        </w:rPr>
        <w:t xml:space="preserve">
      "Автомобиль көлігі туралы" Қазақстан Республикасының 2003 жылғы 4 шілдедегі Заңының 19-бабы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1. Солтүстік Қазақстан облысы аумағында жолаушыларды автомобильмен әлеуметтік мәні бар тұрақты облысішілік тасымалдау тарифі 1 (бір) километрге 9 (тоғыз) теңге көлемінде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әкімдігінің 21.04.2023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14.03.2024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"Солтүстік Қазақстан облысы әкімдігінің жолаушылар көлігі және автомобиль жолдары басқармасы" коммуналдық мемлекеттік мекемесі мыналарды Қазақстан Республикасының заңнамасында белгіленген тәртіпте қамтамасыз етсін:</w:t>
      </w:r>
    </w:p>
    <w:bookmarkEnd w:id="2"/>
    <w:bookmarkStart w:name="z6" w:id="3"/>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3"/>
    <w:bookmarkStart w:name="z7" w:id="4"/>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нормативтiк құқықтық актілерiнiң эталондық бақылау банкiне қосу үшін жолдауды;</w:t>
      </w:r>
    </w:p>
    <w:bookmarkEnd w:id="4"/>
    <w:bookmarkStart w:name="z8" w:id="5"/>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5"/>
    <w:bookmarkStart w:name="z9"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6"/>
    <w:bookmarkStart w:name="z10"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2017 жылғы 1 қаңтардан бастап туындаған қатынастарға таралады.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Солтүстік Қазақстан облыстық</w:t>
            </w:r>
          </w:p>
          <w:p>
            <w:pPr>
              <w:spacing w:after="20"/>
              <w:ind w:left="20"/>
              <w:jc w:val="both"/>
            </w:pPr>
            <w:r>
              <w:rPr>
                <w:rFonts w:ascii="Times New Roman"/>
                <w:b w:val="false"/>
                <w:i/>
                <w:color w:val="000000"/>
                <w:sz w:val="20"/>
              </w:rPr>
              <w:t>мәслихаттың хатшысы</w:t>
            </w:r>
          </w:p>
          <w:p>
            <w:pPr>
              <w:spacing w:after="0"/>
              <w:ind w:left="0"/>
              <w:jc w:val="left"/>
            </w:pPr>
          </w:p>
          <w:p>
            <w:pPr>
              <w:spacing w:after="20"/>
              <w:ind w:left="20"/>
              <w:jc w:val="both"/>
            </w:pPr>
            <w:r>
              <w:rPr>
                <w:rFonts w:ascii="Times New Roman"/>
                <w:b w:val="false"/>
                <w:i/>
                <w:color w:val="000000"/>
                <w:sz w:val="20"/>
              </w:rPr>
              <w:t>2017 жылғы 14 қараша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