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960c" w14:textId="4839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жеке тұрғын үй салу үшін сүректі түбірімен босату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22 қыркүйектегі № 381 қаулысы. Солтүстік Қазақстан облысының Әділет департаментінде 2017 жылғы 6 қазанда № 4332 болып тіркелді. Күші жойылды - Солтүстік Қазақстан облысы әкімдігінің 2020 жылғы 30 шілдедегі № 208 қаулысымен</w:t>
      </w:r>
    </w:p>
    <w:p>
      <w:pPr>
        <w:spacing w:after="0"/>
        <w:ind w:left="0"/>
        <w:jc w:val="both"/>
      </w:pPr>
      <w:r>
        <w:rPr>
          <w:rFonts w:ascii="Times New Roman"/>
          <w:b w:val="false"/>
          <w:i w:val="false"/>
          <w:color w:val="ff0000"/>
          <w:sz w:val="28"/>
        </w:rPr>
        <w:t xml:space="preserve">
      Күші жойылды - Солтүстік Қазақстан облысы әкімдігінің 30.07.2010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және оларды әлеуметтік қорғау туралы" Қазақстан Республикасының 1995 жылғы 28 сәуірдегі Заңы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қаулыға қоса берілген Азаматтардың жекелеген санаттарына жеке тұрғын үй салу үшін сүректі түбірімен босату </w:t>
      </w:r>
      <w:r>
        <w:rPr>
          <w:rFonts w:ascii="Times New Roman"/>
          <w:b w:val="false"/>
          <w:i w:val="false"/>
          <w:color w:val="000000"/>
          <w:sz w:val="28"/>
        </w:rPr>
        <w:t>тәртібі</w:t>
      </w:r>
      <w:r>
        <w:rPr>
          <w:rFonts w:ascii="Times New Roman"/>
          <w:b w:val="false"/>
          <w:i w:val="false"/>
          <w:color w:val="000000"/>
          <w:sz w:val="28"/>
        </w:rPr>
        <w:t xml:space="preserve"> айқындалсын. </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"Солтүстік Қазақстан облысы әкімдігінің табиғи ресурстар және табиғат пайдалануды реттеу басқармасы" коммуналдық мемлекеттік мекемесіне, "Солтүстік Қазақстан облысы әкімдігінің жұмыспен қамтуды үйлестіру және әлеуметтік бағдарламалар басқармасы" коммуналдық мемлекеттік мекемесіне жүктелсін. </w:t>
      </w:r>
    </w:p>
    <w:bookmarkEnd w:id="2"/>
    <w:bookmarkStart w:name="z7" w:id="3"/>
    <w:p>
      <w:pPr>
        <w:spacing w:after="0"/>
        <w:ind w:left="0"/>
        <w:jc w:val="both"/>
      </w:pPr>
      <w:r>
        <w:rPr>
          <w:rFonts w:ascii="Times New Roman"/>
          <w:b w:val="false"/>
          <w:i w:val="false"/>
          <w:color w:val="000000"/>
          <w:sz w:val="28"/>
        </w:rPr>
        <w:t xml:space="preserve">
      3. Осы қаулы алғаш ресми жарияланған күнінен бастап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22 қыркүйек № 381 қаулысына қосымша</w:t>
            </w:r>
          </w:p>
        </w:tc>
      </w:tr>
    </w:tbl>
    <w:bookmarkStart w:name="z11" w:id="4"/>
    <w:p>
      <w:pPr>
        <w:spacing w:after="0"/>
        <w:ind w:left="0"/>
        <w:jc w:val="left"/>
      </w:pPr>
      <w:r>
        <w:rPr>
          <w:rFonts w:ascii="Times New Roman"/>
          <w:b/>
          <w:i w:val="false"/>
          <w:color w:val="000000"/>
        </w:rPr>
        <w:t xml:space="preserve"> Азаматтардың жекелеген санаттарына жеке тұрғын үй салу үшін сүректі түбірімен </w:t>
      </w:r>
    </w:p>
    <w:bookmarkEnd w:id="4"/>
    <w:bookmarkStart w:name="z12" w:id="5"/>
    <w:p>
      <w:pPr>
        <w:spacing w:after="0"/>
        <w:ind w:left="0"/>
        <w:jc w:val="left"/>
      </w:pPr>
      <w:r>
        <w:rPr>
          <w:rFonts w:ascii="Times New Roman"/>
          <w:b/>
          <w:i w:val="false"/>
          <w:color w:val="000000"/>
        </w:rPr>
        <w:t xml:space="preserve"> босату тәртібі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Осы азаматтардың жекелеген санаттарына жеке тұрғын үй салу үшін сүректі түбірімен босату тәртібі (бұдан әрі – тәртіп) Қазақстан Республикасының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және оларды әлеуметтік қорғау туралы</w:t>
      </w:r>
      <w:r>
        <w:rPr>
          <w:rFonts w:ascii="Times New Roman"/>
          <w:b w:val="false"/>
          <w:i w:val="false"/>
          <w:color w:val="000000"/>
          <w:sz w:val="28"/>
        </w:rPr>
        <w:t>" 1995 жылғы 28 сәуірдегі Заңына,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Заңына, өзге де норматвитік құқықтық актілерге сәйкес әзірленген және Солтүстік Қазақстан облысында тұратын азаматтардың жекелеген санаттарына жеке тұрғын үй салу үшін сүректі түбірімен босатудың бірыңғай тәртібін айқындайды. </w:t>
      </w:r>
    </w:p>
    <w:bookmarkEnd w:id="7"/>
    <w:bookmarkStart w:name="z15" w:id="8"/>
    <w:p>
      <w:pPr>
        <w:spacing w:after="0"/>
        <w:ind w:left="0"/>
        <w:jc w:val="both"/>
      </w:pPr>
      <w:r>
        <w:rPr>
          <w:rFonts w:ascii="Times New Roman"/>
          <w:b w:val="false"/>
          <w:i w:val="false"/>
          <w:color w:val="000000"/>
          <w:sz w:val="28"/>
        </w:rPr>
        <w:t xml:space="preserve">
      2. Жеке тұрғын үй салу үшін сүрек түбірімен Ұлы Отан соғысының мүгедектеріне, сондай-ақ "Ұлы Отан соғысының қатысушылары мен мүгедектеріне және соларға теңестірілген адамдарға берілетін жеңілдіктер және оларды әлеуметтік қорғау туралы" Қазақстан Республикасы Заңының 9-бабының </w:t>
      </w:r>
      <w:r>
        <w:rPr>
          <w:rFonts w:ascii="Times New Roman"/>
          <w:b w:val="false"/>
          <w:i w:val="false"/>
          <w:color w:val="000000"/>
          <w:sz w:val="28"/>
        </w:rPr>
        <w:t>1-тармағында</w:t>
      </w:r>
      <w:r>
        <w:rPr>
          <w:rFonts w:ascii="Times New Roman"/>
          <w:b w:val="false"/>
          <w:i w:val="false"/>
          <w:color w:val="000000"/>
          <w:sz w:val="28"/>
        </w:rPr>
        <w:t xml:space="preserve"> атап көрсетілген қаза тапқан әскери қызметшiлердiң отбасыларына (бұдан әрі – өтініш иесі) беріледі. </w:t>
      </w:r>
    </w:p>
    <w:bookmarkEnd w:id="8"/>
    <w:bookmarkStart w:name="z16" w:id="9"/>
    <w:p>
      <w:pPr>
        <w:spacing w:after="0"/>
        <w:ind w:left="0"/>
        <w:jc w:val="both"/>
      </w:pPr>
      <w:r>
        <w:rPr>
          <w:rFonts w:ascii="Times New Roman"/>
          <w:b w:val="false"/>
          <w:i w:val="false"/>
          <w:color w:val="000000"/>
          <w:sz w:val="28"/>
        </w:rPr>
        <w:t xml:space="preserve">
      3. Өтініш иесіне қабығы алынбаған іске жарамды сүрек түбірімен тек жеке тұрғын үй салу үшін ғана беріледі. </w:t>
      </w:r>
    </w:p>
    <w:bookmarkEnd w:id="9"/>
    <w:bookmarkStart w:name="z17" w:id="10"/>
    <w:p>
      <w:pPr>
        <w:spacing w:after="0"/>
        <w:ind w:left="0"/>
        <w:jc w:val="both"/>
      </w:pPr>
      <w:r>
        <w:rPr>
          <w:rFonts w:ascii="Times New Roman"/>
          <w:b w:val="false"/>
          <w:i w:val="false"/>
          <w:color w:val="000000"/>
          <w:sz w:val="28"/>
        </w:rPr>
        <w:t xml:space="preserve">
      4. Өтініш иесіне қабығы алынбаған іске жарамды сүрек түбірімен 40 тығыз текше метрден артық болмайтын мөлшерде беріледі. </w:t>
      </w:r>
    </w:p>
    <w:bookmarkEnd w:id="10"/>
    <w:bookmarkStart w:name="z18" w:id="11"/>
    <w:p>
      <w:pPr>
        <w:spacing w:after="0"/>
        <w:ind w:left="0"/>
        <w:jc w:val="both"/>
      </w:pPr>
      <w:r>
        <w:rPr>
          <w:rFonts w:ascii="Times New Roman"/>
          <w:b w:val="false"/>
          <w:i w:val="false"/>
          <w:color w:val="000000"/>
          <w:sz w:val="28"/>
        </w:rPr>
        <w:t xml:space="preserve">
      5. Өтініш иесіне жеке тұрғын үй салу үшін қабығы алынбаған іске жарамды сүрек түбірімен бір рет беріледі. </w:t>
      </w:r>
    </w:p>
    <w:bookmarkEnd w:id="11"/>
    <w:bookmarkStart w:name="z19" w:id="12"/>
    <w:p>
      <w:pPr>
        <w:spacing w:after="0"/>
        <w:ind w:left="0"/>
        <w:jc w:val="left"/>
      </w:pPr>
      <w:r>
        <w:rPr>
          <w:rFonts w:ascii="Times New Roman"/>
          <w:b/>
          <w:i w:val="false"/>
          <w:color w:val="000000"/>
        </w:rPr>
        <w:t xml:space="preserve"> 2. Негізгі мәндер</w:t>
      </w:r>
    </w:p>
    <w:bookmarkEnd w:id="12"/>
    <w:bookmarkStart w:name="z20" w:id="13"/>
    <w:p>
      <w:pPr>
        <w:spacing w:after="0"/>
        <w:ind w:left="0"/>
        <w:jc w:val="both"/>
      </w:pPr>
      <w:r>
        <w:rPr>
          <w:rFonts w:ascii="Times New Roman"/>
          <w:b w:val="false"/>
          <w:i w:val="false"/>
          <w:color w:val="000000"/>
          <w:sz w:val="28"/>
        </w:rPr>
        <w:t>
      6. Орман пайдаланушы – уақытша орман пайдалану құқығы берiлген жеке немесе заңды тұлға.</w:t>
      </w:r>
    </w:p>
    <w:bookmarkEnd w:id="13"/>
    <w:bookmarkStart w:name="z21" w:id="14"/>
    <w:p>
      <w:pPr>
        <w:spacing w:after="0"/>
        <w:ind w:left="0"/>
        <w:jc w:val="both"/>
      </w:pPr>
      <w:r>
        <w:rPr>
          <w:rFonts w:ascii="Times New Roman"/>
          <w:b w:val="false"/>
          <w:i w:val="false"/>
          <w:color w:val="000000"/>
          <w:sz w:val="28"/>
        </w:rPr>
        <w:t>
      7. Орман иеленушi – мемлекеттiк орман қоры учаскелерi тұрақты жер пайдалану құқығымен берiлген мемлекеттiк ұйым, сондай-ақ жекеше орман қоры учаскесi меншiгiнде болатын жеке және мемлекеттiк емес заңды тұлғалар.</w:t>
      </w:r>
    </w:p>
    <w:bookmarkEnd w:id="14"/>
    <w:bookmarkStart w:name="z22" w:id="15"/>
    <w:p>
      <w:pPr>
        <w:spacing w:after="0"/>
        <w:ind w:left="0"/>
        <w:jc w:val="left"/>
      </w:pPr>
      <w:r>
        <w:rPr>
          <w:rFonts w:ascii="Times New Roman"/>
          <w:b/>
          <w:i w:val="false"/>
          <w:color w:val="000000"/>
        </w:rPr>
        <w:t xml:space="preserve"> 3. Сүректі түбірімен босату тәртібі</w:t>
      </w:r>
    </w:p>
    <w:bookmarkEnd w:id="15"/>
    <w:bookmarkStart w:name="z23" w:id="16"/>
    <w:p>
      <w:pPr>
        <w:spacing w:after="0"/>
        <w:ind w:left="0"/>
        <w:jc w:val="both"/>
      </w:pPr>
      <w:r>
        <w:rPr>
          <w:rFonts w:ascii="Times New Roman"/>
          <w:b w:val="false"/>
          <w:i w:val="false"/>
          <w:color w:val="000000"/>
          <w:sz w:val="28"/>
        </w:rPr>
        <w:t xml:space="preserve">
      8. Өтініш иесі қабығы алынбаған іске жарамды сүректі алу үшін мынадай: </w:t>
      </w:r>
    </w:p>
    <w:bookmarkEnd w:id="16"/>
    <w:bookmarkStart w:name="z24" w:id="17"/>
    <w:p>
      <w:pPr>
        <w:spacing w:after="0"/>
        <w:ind w:left="0"/>
        <w:jc w:val="both"/>
      </w:pPr>
      <w:r>
        <w:rPr>
          <w:rFonts w:ascii="Times New Roman"/>
          <w:b w:val="false"/>
          <w:i w:val="false"/>
          <w:color w:val="000000"/>
          <w:sz w:val="28"/>
        </w:rPr>
        <w:t>
      1) өтініш;</w:t>
      </w:r>
    </w:p>
    <w:bookmarkEnd w:id="17"/>
    <w:bookmarkStart w:name="z25" w:id="18"/>
    <w:p>
      <w:pPr>
        <w:spacing w:after="0"/>
        <w:ind w:left="0"/>
        <w:jc w:val="both"/>
      </w:pPr>
      <w:r>
        <w:rPr>
          <w:rFonts w:ascii="Times New Roman"/>
          <w:b w:val="false"/>
          <w:i w:val="false"/>
          <w:color w:val="000000"/>
          <w:sz w:val="28"/>
        </w:rPr>
        <w:t>
      2) өтініш иесінің жеке басын куәландыратын құжат;</w:t>
      </w:r>
    </w:p>
    <w:bookmarkEnd w:id="18"/>
    <w:bookmarkStart w:name="z26" w:id="19"/>
    <w:p>
      <w:pPr>
        <w:spacing w:after="0"/>
        <w:ind w:left="0"/>
        <w:jc w:val="both"/>
      </w:pPr>
      <w:r>
        <w:rPr>
          <w:rFonts w:ascii="Times New Roman"/>
          <w:b w:val="false"/>
          <w:i w:val="false"/>
          <w:color w:val="000000"/>
          <w:sz w:val="28"/>
        </w:rPr>
        <w:t>
      3) осы тәртіптің 2-тармағында атап көрсетілген санаттарға жататынын растайтын құжат;</w:t>
      </w:r>
    </w:p>
    <w:bookmarkEnd w:id="19"/>
    <w:bookmarkStart w:name="z27" w:id="20"/>
    <w:p>
      <w:pPr>
        <w:spacing w:after="0"/>
        <w:ind w:left="0"/>
        <w:jc w:val="both"/>
      </w:pPr>
      <w:r>
        <w:rPr>
          <w:rFonts w:ascii="Times New Roman"/>
          <w:b w:val="false"/>
          <w:i w:val="false"/>
          <w:color w:val="000000"/>
          <w:sz w:val="28"/>
        </w:rPr>
        <w:t>
      4) жеке тұрғын үй салу үшін жер участке бөлінгенін растайтын құжаттарды қоса бере отырып, ауданның (облыстық маңызы бар қаланың) әкіміне жүгінеді.</w:t>
      </w:r>
    </w:p>
    <w:bookmarkEnd w:id="20"/>
    <w:bookmarkStart w:name="z28" w:id="21"/>
    <w:p>
      <w:pPr>
        <w:spacing w:after="0"/>
        <w:ind w:left="0"/>
        <w:jc w:val="both"/>
      </w:pPr>
      <w:r>
        <w:rPr>
          <w:rFonts w:ascii="Times New Roman"/>
          <w:b w:val="false"/>
          <w:i w:val="false"/>
          <w:color w:val="000000"/>
          <w:sz w:val="28"/>
        </w:rPr>
        <w:t xml:space="preserve">
      Құжаттар салыстырып тексеру үшін түпнұсқаларда және көшірмелерде ұсынылады, содан кейін құжаттардың түпнұсқалары өтініш иесіне қайтарылады. </w:t>
      </w:r>
    </w:p>
    <w:bookmarkEnd w:id="21"/>
    <w:bookmarkStart w:name="z29" w:id="22"/>
    <w:p>
      <w:pPr>
        <w:spacing w:after="0"/>
        <w:ind w:left="0"/>
        <w:jc w:val="both"/>
      </w:pPr>
      <w:r>
        <w:rPr>
          <w:rFonts w:ascii="Times New Roman"/>
          <w:b w:val="false"/>
          <w:i w:val="false"/>
          <w:color w:val="000000"/>
          <w:sz w:val="28"/>
        </w:rPr>
        <w:t xml:space="preserve">
      9. Аудан (облыстық маңызы бар қала) әкімі бес жұмыс күні ішінде орман иеленушіге өтініш иесіне сүректі түбірімен босату туралы қолдаухат жібереді. </w:t>
      </w:r>
    </w:p>
    <w:bookmarkEnd w:id="22"/>
    <w:bookmarkStart w:name="z30" w:id="23"/>
    <w:p>
      <w:pPr>
        <w:spacing w:after="0"/>
        <w:ind w:left="0"/>
        <w:jc w:val="both"/>
      </w:pPr>
      <w:r>
        <w:rPr>
          <w:rFonts w:ascii="Times New Roman"/>
          <w:b w:val="false"/>
          <w:i w:val="false"/>
          <w:color w:val="000000"/>
          <w:sz w:val="28"/>
        </w:rPr>
        <w:t xml:space="preserve">
      10. Орман иеленуші қолдаухатты бес жұмыс күні ішінде қарайды және сүректі түбірімен босатуға жататын санын және кесу мерзімін көрсете отырып, өтініш иесіне сүректі түбірімен босатуға ағаш кесу билеті бар орман пайдаланушыға шешімді (бұдан әрі – шешім) береді, не себебін көрсете отырып, сүректі түбірімен босатудан бас тартады. </w:t>
      </w:r>
    </w:p>
    <w:bookmarkEnd w:id="23"/>
    <w:bookmarkStart w:name="z31" w:id="24"/>
    <w:p>
      <w:pPr>
        <w:spacing w:after="0"/>
        <w:ind w:left="0"/>
        <w:jc w:val="both"/>
      </w:pPr>
      <w:r>
        <w:rPr>
          <w:rFonts w:ascii="Times New Roman"/>
          <w:b w:val="false"/>
          <w:i w:val="false"/>
          <w:color w:val="000000"/>
          <w:sz w:val="28"/>
        </w:rPr>
        <w:t xml:space="preserve">
      Сүректі түбірімен босатудан бас тарту себептері өтініш иесі ұсынған құжаттардың және (немесе) ондағы деректердің (мәліметтердің) анық болмауын белгілеу болып табылады. </w:t>
      </w:r>
    </w:p>
    <w:bookmarkEnd w:id="24"/>
    <w:bookmarkStart w:name="z32" w:id="25"/>
    <w:p>
      <w:pPr>
        <w:spacing w:after="0"/>
        <w:ind w:left="0"/>
        <w:jc w:val="both"/>
      </w:pPr>
      <w:r>
        <w:rPr>
          <w:rFonts w:ascii="Times New Roman"/>
          <w:b w:val="false"/>
          <w:i w:val="false"/>
          <w:color w:val="000000"/>
          <w:sz w:val="28"/>
        </w:rPr>
        <w:t xml:space="preserve">
      11. Орман пайдаланушы шешімді алғаннан кейін екі жұмыс күні ішінде сүрек үшін төлемақы сомасын есептейді және орман пайдаланушы шотының деректемелерін көрсете отырып, өтініш иесіне берілетін қабығы алынбаған іске жарамды сүрек түбірімен алуға анықтамада сомасын атап көрсетеді. </w:t>
      </w:r>
    </w:p>
    <w:bookmarkEnd w:id="25"/>
    <w:bookmarkStart w:name="z33" w:id="26"/>
    <w:p>
      <w:pPr>
        <w:spacing w:after="0"/>
        <w:ind w:left="0"/>
        <w:jc w:val="both"/>
      </w:pPr>
      <w:r>
        <w:rPr>
          <w:rFonts w:ascii="Times New Roman"/>
          <w:b w:val="false"/>
          <w:i w:val="false"/>
          <w:color w:val="000000"/>
          <w:sz w:val="28"/>
        </w:rPr>
        <w:t xml:space="preserve">
      Анықтама екі данада жасалады, бір данасы ораман пайдаланушыда сақталады, екінші данасы ауданның (облыстық маңызы бар қаланың) әкіміне бір жұмыс күні ішінде жіберіледі. </w:t>
      </w:r>
    </w:p>
    <w:bookmarkEnd w:id="26"/>
    <w:bookmarkStart w:name="z34" w:id="27"/>
    <w:p>
      <w:pPr>
        <w:spacing w:after="0"/>
        <w:ind w:left="0"/>
        <w:jc w:val="both"/>
      </w:pPr>
      <w:r>
        <w:rPr>
          <w:rFonts w:ascii="Times New Roman"/>
          <w:b w:val="false"/>
          <w:i w:val="false"/>
          <w:color w:val="000000"/>
          <w:sz w:val="28"/>
        </w:rPr>
        <w:t xml:space="preserve">
      12. Ауданның (облыстық маңызы бар қаланың) әкімі бір жұмыс күні ішінде өтініш иесіне анықтама береді. </w:t>
      </w:r>
    </w:p>
    <w:bookmarkEnd w:id="27"/>
    <w:bookmarkStart w:name="z35" w:id="28"/>
    <w:p>
      <w:pPr>
        <w:spacing w:after="0"/>
        <w:ind w:left="0"/>
        <w:jc w:val="both"/>
      </w:pPr>
      <w:r>
        <w:rPr>
          <w:rFonts w:ascii="Times New Roman"/>
          <w:b w:val="false"/>
          <w:i w:val="false"/>
          <w:color w:val="000000"/>
          <w:sz w:val="28"/>
        </w:rPr>
        <w:t xml:space="preserve">
      13. Өтініш иесі анықтама алған күнінен бастап бес жұмыс күні ішінде сүрек құнының елу пайызын орман пайдаланушы атап көрсеткен шотқа төлеуі қажет. </w:t>
      </w:r>
    </w:p>
    <w:bookmarkEnd w:id="28"/>
    <w:bookmarkStart w:name="z36" w:id="29"/>
    <w:p>
      <w:pPr>
        <w:spacing w:after="0"/>
        <w:ind w:left="0"/>
        <w:jc w:val="both"/>
      </w:pPr>
      <w:r>
        <w:rPr>
          <w:rFonts w:ascii="Times New Roman"/>
          <w:b w:val="false"/>
          <w:i w:val="false"/>
          <w:color w:val="000000"/>
          <w:sz w:val="28"/>
        </w:rPr>
        <w:t xml:space="preserve">
      14. Өтініш иесі сүрек құнының қалған бөлігін орман пайдаланушыға төлеуге байланысты шығыстарды өтеу түрінде әлеуметтік көмек алу үшін мынадай құжаттар ұсына отырып, ауданның (облыстық маңызы бар қаланың) жергілікті бюджет қаражаты есебінен қаржыландырылатын, әлеуметтік көмек көрсетуді жүзеге асыратын атқарушы органына (бұдан әрі –уәкілетті орган) жүгінеді: </w:t>
      </w:r>
    </w:p>
    <w:bookmarkEnd w:id="29"/>
    <w:bookmarkStart w:name="z37" w:id="30"/>
    <w:p>
      <w:pPr>
        <w:spacing w:after="0"/>
        <w:ind w:left="0"/>
        <w:jc w:val="both"/>
      </w:pPr>
      <w:r>
        <w:rPr>
          <w:rFonts w:ascii="Times New Roman"/>
          <w:b w:val="false"/>
          <w:i w:val="false"/>
          <w:color w:val="000000"/>
          <w:sz w:val="28"/>
        </w:rPr>
        <w:t>
      1) өтініш;</w:t>
      </w:r>
    </w:p>
    <w:bookmarkEnd w:id="30"/>
    <w:bookmarkStart w:name="z38" w:id="31"/>
    <w:p>
      <w:pPr>
        <w:spacing w:after="0"/>
        <w:ind w:left="0"/>
        <w:jc w:val="both"/>
      </w:pPr>
      <w:r>
        <w:rPr>
          <w:rFonts w:ascii="Times New Roman"/>
          <w:b w:val="false"/>
          <w:i w:val="false"/>
          <w:color w:val="000000"/>
          <w:sz w:val="28"/>
        </w:rPr>
        <w:t>
      2) өтініш иесінің жеке басын куәландыратын құжат;</w:t>
      </w:r>
    </w:p>
    <w:bookmarkEnd w:id="31"/>
    <w:bookmarkStart w:name="z39" w:id="32"/>
    <w:p>
      <w:pPr>
        <w:spacing w:after="0"/>
        <w:ind w:left="0"/>
        <w:jc w:val="both"/>
      </w:pPr>
      <w:r>
        <w:rPr>
          <w:rFonts w:ascii="Times New Roman"/>
          <w:b w:val="false"/>
          <w:i w:val="false"/>
          <w:color w:val="000000"/>
          <w:sz w:val="28"/>
        </w:rPr>
        <w:t>
      3) тұрғылықты жері бойынша тіркелуін растайтын құжат;</w:t>
      </w:r>
    </w:p>
    <w:bookmarkEnd w:id="32"/>
    <w:bookmarkStart w:name="z40" w:id="33"/>
    <w:p>
      <w:pPr>
        <w:spacing w:after="0"/>
        <w:ind w:left="0"/>
        <w:jc w:val="both"/>
      </w:pPr>
      <w:r>
        <w:rPr>
          <w:rFonts w:ascii="Times New Roman"/>
          <w:b w:val="false"/>
          <w:i w:val="false"/>
          <w:color w:val="000000"/>
          <w:sz w:val="28"/>
        </w:rPr>
        <w:t>
      4) осы тәртіптің 2-тармағында атап көрсетілген санаттарға жататынын растайтын құжат;</w:t>
      </w:r>
    </w:p>
    <w:bookmarkEnd w:id="33"/>
    <w:bookmarkStart w:name="z41" w:id="34"/>
    <w:p>
      <w:pPr>
        <w:spacing w:after="0"/>
        <w:ind w:left="0"/>
        <w:jc w:val="both"/>
      </w:pPr>
      <w:r>
        <w:rPr>
          <w:rFonts w:ascii="Times New Roman"/>
          <w:b w:val="false"/>
          <w:i w:val="false"/>
          <w:color w:val="000000"/>
          <w:sz w:val="28"/>
        </w:rPr>
        <w:t xml:space="preserve">
      5) қабығы алынбаған іске жарамды сүрек түбірін алуға анықтама. </w:t>
      </w:r>
    </w:p>
    <w:bookmarkEnd w:id="34"/>
    <w:bookmarkStart w:name="z42" w:id="35"/>
    <w:p>
      <w:pPr>
        <w:spacing w:after="0"/>
        <w:ind w:left="0"/>
        <w:jc w:val="both"/>
      </w:pPr>
      <w:r>
        <w:rPr>
          <w:rFonts w:ascii="Times New Roman"/>
          <w:b w:val="false"/>
          <w:i w:val="false"/>
          <w:color w:val="000000"/>
          <w:sz w:val="28"/>
        </w:rPr>
        <w:t xml:space="preserve">
      Құжаттар салыстырып тексеру үшін түпнұсқаларда және көшірмелерде ұсынылады, содан кейін құжаттардың түпнұсқалары өтініш иесіне қайтарылады. </w:t>
      </w:r>
    </w:p>
    <w:bookmarkEnd w:id="35"/>
    <w:bookmarkStart w:name="z43" w:id="36"/>
    <w:p>
      <w:pPr>
        <w:spacing w:after="0"/>
        <w:ind w:left="0"/>
        <w:jc w:val="both"/>
      </w:pPr>
      <w:r>
        <w:rPr>
          <w:rFonts w:ascii="Times New Roman"/>
          <w:b w:val="false"/>
          <w:i w:val="false"/>
          <w:color w:val="000000"/>
          <w:sz w:val="28"/>
        </w:rPr>
        <w:t>
      15. Уәкілетті орган өтініш иесінің әлеуметтік көмек көрсетуге құжаттары тіркелген күнінен бастап он жұмыс күні ішінде әлеуметтік көмек тағайындау не одан бас тарту туралы шешім қабылдайды.</w:t>
      </w:r>
    </w:p>
    <w:bookmarkEnd w:id="36"/>
    <w:bookmarkStart w:name="z44" w:id="37"/>
    <w:p>
      <w:pPr>
        <w:spacing w:after="0"/>
        <w:ind w:left="0"/>
        <w:jc w:val="both"/>
      </w:pPr>
      <w:r>
        <w:rPr>
          <w:rFonts w:ascii="Times New Roman"/>
          <w:b w:val="false"/>
          <w:i w:val="false"/>
          <w:color w:val="000000"/>
          <w:sz w:val="28"/>
        </w:rPr>
        <w:t xml:space="preserve">
      16. Уәкілетті орган шешім қабылданған күнінен бастап үш жұмыс күні ішінде қабылданған шешім туралы (бас тарту жағдайында – негіздемесін көрсете отырып) өтініш иесін жазбаша хабардар етеді. </w:t>
      </w:r>
    </w:p>
    <w:bookmarkEnd w:id="37"/>
    <w:bookmarkStart w:name="z45" w:id="38"/>
    <w:p>
      <w:pPr>
        <w:spacing w:after="0"/>
        <w:ind w:left="0"/>
        <w:jc w:val="both"/>
      </w:pPr>
      <w:r>
        <w:rPr>
          <w:rFonts w:ascii="Times New Roman"/>
          <w:b w:val="false"/>
          <w:i w:val="false"/>
          <w:color w:val="000000"/>
          <w:sz w:val="28"/>
        </w:rPr>
        <w:t xml:space="preserve">
      17. Орман пайдаланушы өтініш иесіне берілетін сүрек көлемін толық төлегеннен кейін сүректі босатады. </w:t>
      </w:r>
    </w:p>
    <w:bookmarkEnd w:id="38"/>
    <w:bookmarkStart w:name="z46" w:id="39"/>
    <w:p>
      <w:pPr>
        <w:spacing w:after="0"/>
        <w:ind w:left="0"/>
        <w:jc w:val="both"/>
      </w:pPr>
      <w:r>
        <w:rPr>
          <w:rFonts w:ascii="Times New Roman"/>
          <w:b w:val="false"/>
          <w:i w:val="false"/>
          <w:color w:val="000000"/>
          <w:sz w:val="28"/>
        </w:rPr>
        <w:t>
      18. Орман пайдаланушы шешімде атап көрсетілген мерзімде сүректі кеседі.</w:t>
      </w:r>
    </w:p>
    <w:bookmarkEnd w:id="39"/>
    <w:bookmarkStart w:name="z47" w:id="40"/>
    <w:p>
      <w:pPr>
        <w:spacing w:after="0"/>
        <w:ind w:left="0"/>
        <w:jc w:val="both"/>
      </w:pPr>
      <w:r>
        <w:rPr>
          <w:rFonts w:ascii="Times New Roman"/>
          <w:b w:val="false"/>
          <w:i w:val="false"/>
          <w:color w:val="000000"/>
          <w:sz w:val="28"/>
        </w:rPr>
        <w:t>
      19.Өтініш иесі сүректі шешімде атап көрсетілген мерзімде өз бетінше тасып әкетеді.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