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3a1fb" w14:textId="ec3a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саласының кадрларын даярлықтан өткізу, олардың біліктілігін арттыру және қайта даярлау туралы құжаттарын беру" мемлекеттік көрсетілетін қызмет регламентін бекіту туралы" Солтүстік Қазақстан облысы әкімдігінің 2015 жылғы 3 қыркүйектегі № 337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27 қаңтардағы № 29 қаулысы. Солтүстік Қазақстан облысының Әділет департаментінде 2017 жылғы 1 наурызда № 4070 болып тіркелді. Күші жойылды - Солтүстік Қазақстан облысы әкімдігінің 2020 жылғы 17 маусымдағы № 163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17.06.2020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"Денсаулық сақтау саласының кадрларын даярлықтан өткізу, олардың біліктілігін арттыру және қайта даярлау туралы құжаттарын беру" мемлекеттік көрсетілетін қызмет регламентін бекіту туралы" Солтүстік Қазақстан облысы әкімдігінің 2015 жылғы 3 қыркүйектегі № 337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3400 тіркелген, "Әділет" ақпараттық-құқықтық жүйесінде 2015 жылғы 26 қазан жарияланған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xml:space="preserve">
      "1.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(бұдан әрі – регламент) регламенті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стандартын бекіту туралы" Қазақстан Республикасы Денсаулық сақтау және әлеуметтік даму министрінің 2015 жылғы 28 сәуірдегі № 297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11303 болып тіркелген) бекітілген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стандартына (бұдан әрі – стандарт) сәйкес әзірленді. </w:t>
      </w:r>
    </w:p>
    <w:bookmarkEnd w:id="4"/>
    <w:bookmarkStart w:name="z9" w:id="5"/>
    <w:p>
      <w:pPr>
        <w:spacing w:after="0"/>
        <w:ind w:left="0"/>
        <w:jc w:val="both"/>
      </w:pPr>
      <w:r>
        <w:rPr>
          <w:rFonts w:ascii="Times New Roman"/>
          <w:b w:val="false"/>
          <w:i w:val="false"/>
          <w:color w:val="000000"/>
          <w:sz w:val="28"/>
        </w:rPr>
        <w:t>
      Мемлекеттік көрсетілетін қызметті осы регламентке 1-қосымшаға сәйкес денсаулық сақтау саласындағы білім беру ұйымдары (бұдан әрі – көрсетілетін қызметті беруші) көрсетеді.";</w:t>
      </w:r>
    </w:p>
    <w:bookmarkEnd w:id="5"/>
    <w:bookmarkStart w:name="z10"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xml:space="preserve">
      "3. Мемлекеттік қызметті көрсету нәтижесі – "Медицина және фармацевтика кадрларының біліктілігін арттыру және қайта даярлау қағидаларын және қосымша медициналық және фармацевтикалық білім беру бағдарламаларын іске асыратын ұйымдарға қойылатын біліктілік талаптарын бекіту туралы" Қазақстан Республикасы Денсаулық сақтау министрінің міндетін атқарушының 2009 жылғы 11 қарашадағы № 691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5904 болып тіркелген) денсаулық сақтау саласының кадрларын даярлықтан өткізу, біліктілігін арттыру және қайта даярлау туралы құжаттар не осы регламенттің 4-1-тармағында белгіленген негіздер бойынша мемлекеттiк қызметтi көрсетуден бас тарту туралы дәлелдi жауап.";</w:t>
      </w:r>
    </w:p>
    <w:bookmarkEnd w:id="7"/>
    <w:bookmarkStart w:name="z12"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End w:id="8"/>
    <w:bookmarkStart w:name="z13" w:id="9"/>
    <w:p>
      <w:pPr>
        <w:spacing w:after="0"/>
        <w:ind w:left="0"/>
        <w:jc w:val="both"/>
      </w:pPr>
      <w:r>
        <w:rPr>
          <w:rFonts w:ascii="Times New Roman"/>
          <w:b w:val="false"/>
          <w:i w:val="false"/>
          <w:color w:val="000000"/>
          <w:sz w:val="28"/>
        </w:rPr>
        <w:t>
      "4. Мемлекеттік қызметті көрсету жөніндегі рәсімнің (іс-қимылдың) басталуына негіз көрсетілетін қызметті алушының (не сенімхат бойынша оның өкілі) құжаттары қоса берілген жүгінуі болып табылады:</w:t>
      </w:r>
    </w:p>
    <w:bookmarkEnd w:id="9"/>
    <w:bookmarkStart w:name="z14" w:id="10"/>
    <w:p>
      <w:pPr>
        <w:spacing w:after="0"/>
        <w:ind w:left="0"/>
        <w:jc w:val="both"/>
      </w:pPr>
      <w:r>
        <w:rPr>
          <w:rFonts w:ascii="Times New Roman"/>
          <w:b w:val="false"/>
          <w:i w:val="false"/>
          <w:color w:val="000000"/>
          <w:sz w:val="28"/>
        </w:rPr>
        <w:t>
      1) осы регламентке қосымшаға сәйкес нысан бойынша өтініш.</w:t>
      </w:r>
    </w:p>
    <w:bookmarkEnd w:id="10"/>
    <w:bookmarkStart w:name="z15" w:id="11"/>
    <w:p>
      <w:pPr>
        <w:spacing w:after="0"/>
        <w:ind w:left="0"/>
        <w:jc w:val="both"/>
      </w:pPr>
      <w:r>
        <w:rPr>
          <w:rFonts w:ascii="Times New Roman"/>
          <w:b w:val="false"/>
          <w:i w:val="false"/>
          <w:color w:val="000000"/>
          <w:sz w:val="28"/>
        </w:rPr>
        <w:t>
      2) жеке куәлік (түпнұсқасы және көшірмесі).</w:t>
      </w:r>
    </w:p>
    <w:bookmarkEnd w:id="11"/>
    <w:bookmarkStart w:name="z16" w:id="12"/>
    <w:p>
      <w:pPr>
        <w:spacing w:after="0"/>
        <w:ind w:left="0"/>
        <w:jc w:val="both"/>
      </w:pPr>
      <w:r>
        <w:rPr>
          <w:rFonts w:ascii="Times New Roman"/>
          <w:b w:val="false"/>
          <w:i w:val="false"/>
          <w:color w:val="000000"/>
          <w:sz w:val="28"/>
        </w:rPr>
        <w:t xml:space="preserve">
      3) кету парағын емес білім алушының көрсетілетін қызметті берушілер алдында берешегінің жоқтығын растайтын өзге құжат. </w:t>
      </w:r>
    </w:p>
    <w:bookmarkEnd w:id="12"/>
    <w:bookmarkStart w:name="z17" w:id="13"/>
    <w:p>
      <w:pPr>
        <w:spacing w:after="0"/>
        <w:ind w:left="0"/>
        <w:jc w:val="both"/>
      </w:pPr>
      <w:r>
        <w:rPr>
          <w:rFonts w:ascii="Times New Roman"/>
          <w:b w:val="false"/>
          <w:i w:val="false"/>
          <w:color w:val="000000"/>
          <w:sz w:val="28"/>
        </w:rPr>
        <w:t xml:space="preserve">
      Салыстырудан кейін жеке куәліктің түпнұсқасы көрсетілетін қызметті алушыға қайтарылады. </w:t>
      </w:r>
    </w:p>
    <w:bookmarkEnd w:id="13"/>
    <w:bookmarkStart w:name="z18" w:id="14"/>
    <w:p>
      <w:pPr>
        <w:spacing w:after="0"/>
        <w:ind w:left="0"/>
        <w:jc w:val="both"/>
      </w:pPr>
      <w:r>
        <w:rPr>
          <w:rFonts w:ascii="Times New Roman"/>
          <w:b w:val="false"/>
          <w:i w:val="false"/>
          <w:color w:val="000000"/>
          <w:sz w:val="28"/>
        </w:rPr>
        <w:t>
      Көрсетілетін қызметті алушы осы мемлекеттік көрсетілетін қызмет регламентінде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4"/>
    <w:bookmarkStart w:name="z19" w:id="15"/>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4-тармақ</w:t>
      </w:r>
      <w:r>
        <w:rPr>
          <w:rFonts w:ascii="Times New Roman"/>
          <w:b w:val="false"/>
          <w:i w:val="false"/>
          <w:color w:val="000000"/>
          <w:sz w:val="28"/>
        </w:rPr>
        <w:t xml:space="preserve"> толықтырылсын:</w:t>
      </w:r>
    </w:p>
    <w:bookmarkEnd w:id="15"/>
    <w:bookmarkStart w:name="z20" w:id="16"/>
    <w:p>
      <w:pPr>
        <w:spacing w:after="0"/>
        <w:ind w:left="0"/>
        <w:jc w:val="both"/>
      </w:pPr>
      <w:r>
        <w:rPr>
          <w:rFonts w:ascii="Times New Roman"/>
          <w:b w:val="false"/>
          <w:i w:val="false"/>
          <w:color w:val="000000"/>
          <w:sz w:val="28"/>
        </w:rPr>
        <w:t xml:space="preserve">
      "4-1. Көрсетілетін қызметті беруші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негізінде мемлекеттік қызметті көрсетуден бас тартады.". </w:t>
      </w:r>
    </w:p>
    <w:bookmarkEnd w:id="16"/>
    <w:bookmarkStart w:name="z21" w:id="17"/>
    <w:p>
      <w:pPr>
        <w:spacing w:after="0"/>
        <w:ind w:left="0"/>
        <w:jc w:val="both"/>
      </w:pPr>
      <w:r>
        <w:rPr>
          <w:rFonts w:ascii="Times New Roman"/>
          <w:b w:val="false"/>
          <w:i w:val="false"/>
          <w:color w:val="000000"/>
          <w:sz w:val="28"/>
        </w:rPr>
        <w:t>
      2. Осы қаулының орындалуын бақылау "Солтүстік Қазақстан облысы әкімдігінің денсаулық сақтау басқармасы" коммуналдық мемлекеттік мекемесіне жүктелсін.</w:t>
      </w:r>
    </w:p>
    <w:bookmarkEnd w:id="17"/>
    <w:bookmarkStart w:name="z22" w:id="18"/>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