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942b" w14:textId="22c9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Солтүстік Қазақстан облысы әкімдігінің 2016 жылғы 26 мамырдағы № 182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25 қаңтардағы № 23 қаулысы. Солтүстік Қазақстан облысының Әділет департаментінде 2017 жылғы 23 ақпанда № 4066 болып тіркелді. Күші жойылды - Солтүстік Қазақстан облысы әкімдігінің 2018 жылғы 5 желтоқсандағы № 337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05.12.2018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регламентін бекіту туралы" Солтүстік Қазақстан облысы әкімдігінің 2016 жылғы 26 мамырдағы № 182 </w:t>
      </w:r>
      <w:r>
        <w:rPr>
          <w:rFonts w:ascii="Times New Roman"/>
          <w:b w:val="false"/>
          <w:i w:val="false"/>
          <w:color w:val="000000"/>
          <w:sz w:val="28"/>
        </w:rPr>
        <w:t>қаулысына</w:t>
      </w:r>
      <w:r>
        <w:rPr>
          <w:rFonts w:ascii="Times New Roman"/>
          <w:b w:val="false"/>
          <w:i w:val="false"/>
          <w:color w:val="000000"/>
          <w:sz w:val="28"/>
        </w:rPr>
        <w:t xml:space="preserve"> (2016 жылғы 13 шілдеде "Әділет" ақпараттық-құқықтық жүйесінде жарияланды, Нормативтік құқықтық актілерін мемлекеттік тіркеу тізілімінде № 3800 болып тіркелді)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мынадай мазмұндағы 1-1 тармақпен толықтырылсын: </w:t>
      </w:r>
    </w:p>
    <w:bookmarkEnd w:id="3"/>
    <w:bookmarkStart w:name="z8" w:id="4"/>
    <w:p>
      <w:pPr>
        <w:spacing w:after="0"/>
        <w:ind w:left="0"/>
        <w:jc w:val="both"/>
      </w:pPr>
      <w:r>
        <w:rPr>
          <w:rFonts w:ascii="Times New Roman"/>
          <w:b w:val="false"/>
          <w:i w:val="false"/>
          <w:color w:val="000000"/>
          <w:sz w:val="28"/>
        </w:rPr>
        <w:t xml:space="preserve">
      "1-1. Жұмыс кестесі: </w:t>
      </w:r>
    </w:p>
    <w:bookmarkEnd w:id="4"/>
    <w:bookmarkStart w:name="z9" w:id="5"/>
    <w:p>
      <w:pPr>
        <w:spacing w:after="0"/>
        <w:ind w:left="0"/>
        <w:jc w:val="both"/>
      </w:pPr>
      <w:r>
        <w:rPr>
          <w:rFonts w:ascii="Times New Roman"/>
          <w:b w:val="false"/>
          <w:i w:val="false"/>
          <w:color w:val="000000"/>
          <w:sz w:val="28"/>
        </w:rPr>
        <w:t xml:space="preserve">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 </w:t>
      </w:r>
    </w:p>
    <w:bookmarkEnd w:id="5"/>
    <w:bookmarkStart w:name="z10" w:id="6"/>
    <w:p>
      <w:pPr>
        <w:spacing w:after="0"/>
        <w:ind w:left="0"/>
        <w:jc w:val="both"/>
      </w:pPr>
      <w:r>
        <w:rPr>
          <w:rFonts w:ascii="Times New Roman"/>
          <w:b w:val="false"/>
          <w:i w:val="false"/>
          <w:color w:val="000000"/>
          <w:sz w:val="28"/>
        </w:rPr>
        <w:t>
      Мемлекеттік көрсетілетін қызмет алдын ала көрсетілетін қызметті алушының тіркелу орны бойынша жазылусыз және жеделдетіп қызмет көрсетусіз, электрондық кезек тәртібінде көрсетіледі, портал арқылы электрондық кезекті "броньдауға" болады.</w:t>
      </w:r>
    </w:p>
    <w:bookmarkEnd w:id="6"/>
    <w:bookmarkStart w:name="z11" w:id="7"/>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жексенбі және мереке күндері жүгінген кезде өтініштерді қабылдау және мемлекеттік қызмет көрсету нәтижесін беру келесі жұмыс күні жүзеге асырылады).";</w:t>
      </w:r>
    </w:p>
    <w:bookmarkEnd w:id="7"/>
    <w:bookmarkStart w:name="z12" w:id="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8"/>
    <w:bookmarkStart w:name="z13" w:id="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күнтізбелік 7 (жеті) күн;";</w:t>
      </w:r>
    </w:p>
    <w:bookmarkEnd w:id="9"/>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End w:id="11"/>
    <w:bookmarkStart w:name="z16" w:id="12"/>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корпорациядан құжаттарды не электрондық құжат түріндегі сұрау салуды қабылдауды жүзеге асырады, құжаттарды тіркейді - 20 (жиырма) минут.</w:t>
      </w:r>
    </w:p>
    <w:bookmarkEnd w:id="12"/>
    <w:bookmarkStart w:name="z17" w:id="13"/>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беруді жүзеге асырады - 2 (екі) сағат;</w:t>
      </w:r>
    </w:p>
    <w:bookmarkEnd w:id="13"/>
    <w:bookmarkStart w:name="z1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End w:id="14"/>
    <w:bookmarkStart w:name="z19" w:id="1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 күнтізбелік 7 (жеті) күн;";</w:t>
      </w:r>
    </w:p>
    <w:bookmarkEnd w:id="15"/>
    <w:bookmarkStart w:name="z20"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16"/>
    <w:bookmarkStart w:name="z21" w:id="17"/>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17"/>
    <w:bookmarkStart w:name="z22" w:id="18"/>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18"/>
    <w:bookmarkStart w:name="z23" w:id="19"/>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19"/>
    <w:bookmarkStart w:name="z24" w:id="20"/>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 арқылы электрондық сұрау салуды куәландыру;</w:t>
      </w:r>
    </w:p>
    <w:bookmarkEnd w:id="20"/>
    <w:bookmarkStart w:name="z25" w:id="21"/>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21"/>
    <w:bookmarkStart w:name="z26" w:id="22"/>
    <w:p>
      <w:pPr>
        <w:spacing w:after="0"/>
        <w:ind w:left="0"/>
        <w:jc w:val="both"/>
      </w:pPr>
      <w:r>
        <w:rPr>
          <w:rFonts w:ascii="Times New Roman"/>
          <w:b w:val="false"/>
          <w:i w:val="false"/>
          <w:color w:val="000000"/>
          <w:sz w:val="28"/>
        </w:rPr>
        <w:t>
      5) көрсетілетін қызметті алушының көрсетілетін қызметті алушының "жеке кабинетінде" мемлекеттік қызметті көрсетуге сұрау салудың электрондық мәртебесі және мемлекеттік қызметті портал арқылы көрсету мерзімі туралы хабарлама алуы;</w:t>
      </w:r>
    </w:p>
    <w:bookmarkEnd w:id="22"/>
    <w:bookmarkStart w:name="z27" w:id="23"/>
    <w:p>
      <w:pPr>
        <w:spacing w:after="0"/>
        <w:ind w:left="0"/>
        <w:jc w:val="both"/>
      </w:pPr>
      <w:r>
        <w:rPr>
          <w:rFonts w:ascii="Times New Roman"/>
          <w:b w:val="false"/>
          <w:i w:val="false"/>
          <w:color w:val="000000"/>
          <w:sz w:val="28"/>
        </w:rPr>
        <w:t>
      6) көрсетілетін қызметті берушінің ЭЦҚ қойылған, мемлекеттік қызметті көрсету нәтижесін электрондық құжат нысанында көрсетілетін қызметті алушының "жеке кабинетіне" жіберуі;</w:t>
      </w:r>
    </w:p>
    <w:bookmarkEnd w:id="23"/>
    <w:bookmarkStart w:name="z28" w:id="24"/>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24"/>
    <w:bookmarkStart w:name="z29" w:id="25"/>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3-қосымшасына сәйкес мемлекеттік қызмет көрсетудің бизнес-процестері анықтамалығында көрсетіледі.";</w:t>
      </w:r>
    </w:p>
    <w:bookmarkEnd w:id="25"/>
    <w:bookmarkStart w:name="z30"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6"/>
    <w:bookmarkStart w:name="z31"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7"/>
    <w:bookmarkStart w:name="z32" w:id="28"/>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жұмыспен қамтуды үйлестіру және әлеуметтік бағдарламалар басқармасы" коммуналдық мемлекеттік мекемесіне жүктелсін.</w:t>
      </w:r>
    </w:p>
    <w:bookmarkEnd w:id="28"/>
    <w:bookmarkStart w:name="z33" w:id="2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25 қаңтардағы № 23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 көрсетілетін қызмет регламентіне 2-қосымша</w:t>
            </w:r>
          </w:p>
        </w:tc>
      </w:tr>
    </w:tbl>
    <w:bookmarkStart w:name="z37" w:id="30"/>
    <w:p>
      <w:pPr>
        <w:spacing w:after="0"/>
        <w:ind w:left="0"/>
        <w:jc w:val="left"/>
      </w:pPr>
      <w:r>
        <w:rPr>
          <w:rFonts w:ascii="Times New Roman"/>
          <w:b/>
          <w:i w:val="false"/>
          <w:color w:val="000000"/>
        </w:rPr>
        <w:t xml:space="preserve">  "Тұрғын үй көмегін тағайындау" мемлекеттік қызметін көрсетудің бизнес-процестерінің анықтамалығы</w:t>
      </w:r>
    </w:p>
    <w:bookmarkEnd w:id="30"/>
    <w:bookmarkStart w:name="z38" w:id="31"/>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p>
    <w:bookmarkEnd w:id="31"/>
    <w:bookmarkStart w:name="z3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25 қаңтардағы № 23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 көрсетілетін қызмет регламентіне 3-қосымша</w:t>
            </w:r>
          </w:p>
        </w:tc>
      </w:tr>
    </w:tbl>
    <w:bookmarkStart w:name="z42" w:id="33"/>
    <w:p>
      <w:pPr>
        <w:spacing w:after="0"/>
        <w:ind w:left="0"/>
        <w:jc w:val="left"/>
      </w:pPr>
      <w:r>
        <w:rPr>
          <w:rFonts w:ascii="Times New Roman"/>
          <w:b/>
          <w:i w:val="false"/>
          <w:color w:val="000000"/>
        </w:rPr>
        <w:t xml:space="preserve">  "Тұрғын үй көмегін тағайындау" мемлекеттік қызметін көрсетудің бизнес-процестерінің анықтамалығы</w:t>
      </w:r>
    </w:p>
    <w:bookmarkEnd w:id="33"/>
    <w:bookmarkStart w:name="z43" w:id="34"/>
    <w:p>
      <w:pPr>
        <w:spacing w:after="0"/>
        <w:ind w:left="0"/>
        <w:jc w:val="both"/>
      </w:pPr>
      <w:r>
        <w:rPr>
          <w:rFonts w:ascii="Times New Roman"/>
          <w:b w:val="false"/>
          <w:i w:val="false"/>
          <w:color w:val="000000"/>
          <w:sz w:val="28"/>
        </w:rPr>
        <w:t>
      Портал арқылы мемлекеттік қызмет көрсету кезінде</w:t>
      </w:r>
    </w:p>
    <w:bookmarkEnd w:id="34"/>
    <w:bookmarkStart w:name="z4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