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42fa" w14:textId="7eb4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16 қазандағы № 4/418 қаулысы. Алматы қаласы әдiлет департаментінде 2017 жылғы 31 қазанда № 1419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Инвестициялар және даму министрінің 2015 жылғы 28 сәуірдегі № 521 "Көмірсутек шикізатын, сондай-ақ көмір және уранды пайдалану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 w:id="1"/>
    <w:p>
      <w:pPr>
        <w:spacing w:after="0"/>
        <w:ind w:left="0"/>
        <w:jc w:val="both"/>
      </w:pPr>
      <w:r>
        <w:rPr>
          <w:rFonts w:ascii="Times New Roman"/>
          <w:b w:val="false"/>
          <w:i w:val="false"/>
          <w:color w:val="000000"/>
          <w:sz w:val="28"/>
        </w:rPr>
        <w:t xml:space="preserve">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Алматы қаласы Табиғи ресурстар және табиғатты пайдалануды реттеу басқармасы осы қаулыны әділет органдарында мемлекеттік тіркеуді, оны кейіннен ресми мерзімді баспа басылымдарында, сондай-ақ Қазақстан Республикасының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16 қазандағы</w:t>
            </w:r>
            <w:r>
              <w:br/>
            </w:r>
            <w:r>
              <w:rPr>
                <w:rFonts w:ascii="Times New Roman"/>
                <w:b w:val="false"/>
                <w:i w:val="false"/>
                <w:color w:val="000000"/>
                <w:sz w:val="20"/>
              </w:rPr>
              <w:t>№ 4/418 қаулысымен бекітілді</w:t>
            </w:r>
          </w:p>
        </w:tc>
      </w:tr>
    </w:tbl>
    <w:p>
      <w:pPr>
        <w:spacing w:after="0"/>
        <w:ind w:left="0"/>
        <w:jc w:val="left"/>
      </w:pPr>
      <w:r>
        <w:rPr>
          <w:rFonts w:ascii="Times New Roman"/>
          <w:b/>
          <w:i w:val="false"/>
          <w:color w:val="000000"/>
        </w:rPr>
        <w:t xml:space="preserve"> "Кең таралған пайдалы қазбаларды барлауға, өндіруге жер қойнауын</w:t>
      </w:r>
      <w:r>
        <w:br/>
      </w:r>
      <w:r>
        <w:rPr>
          <w:rFonts w:ascii="Times New Roman"/>
          <w:b/>
          <w:i w:val="false"/>
          <w:color w:val="000000"/>
        </w:rPr>
        <w:t>пайдалану құқығының кепіл шартын тіркеу"</w:t>
      </w:r>
      <w:r>
        <w:br/>
      </w:r>
      <w:r>
        <w:rPr>
          <w:rFonts w:ascii="Times New Roman"/>
          <w:b/>
          <w:i w:val="false"/>
          <w:color w:val="000000"/>
        </w:rPr>
        <w:t xml:space="preserve">мемлекеттік көрсетілетін қызмет регламенті </w:t>
      </w:r>
    </w:p>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17.09.2019 № 3/542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521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көрсетеді.</w:t>
      </w:r>
    </w:p>
    <w:bookmarkEnd w:id="3"/>
    <w:bookmarkStart w:name="z13"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үкіметтің" веб-порталы (бұдан әрі - Портал) арқылы жүзеге асырылады.</w:t>
      </w:r>
    </w:p>
    <w:bookmarkEnd w:id="4"/>
    <w:bookmarkStart w:name="z14" w:id="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
    <w:bookmarkStart w:name="z15" w:id="6"/>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бұйрығымен</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6"/>
    <w:bookmarkStart w:name="z16" w:id="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7"/>
    <w:bookmarkStart w:name="z17" w:id="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8"/>
    <w:bookmarkStart w:name="z18" w:id="9"/>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негіз болып табылады.</w:t>
      </w:r>
    </w:p>
    <w:bookmarkEnd w:id="9"/>
    <w:bookmarkStart w:name="z19"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10"/>
    <w:bookmarkStart w:name="z20" w:id="11"/>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портал арқылы түскен көрсетілетін қызметті алушының құжаттарын тіркейді және оларды көрсетілетін қызметті берушінің басшысына қарауға береді;</w:t>
      </w:r>
    </w:p>
    <w:bookmarkEnd w:id="11"/>
    <w:bookmarkStart w:name="z21" w:id="12"/>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құжаттарын қарайды және жауапты орындаушыға жолдайды;</w:t>
      </w:r>
    </w:p>
    <w:bookmarkEnd w:id="12"/>
    <w:bookmarkStart w:name="z22" w:id="13"/>
    <w:p>
      <w:pPr>
        <w:spacing w:after="0"/>
        <w:ind w:left="0"/>
        <w:jc w:val="both"/>
      </w:pPr>
      <w:r>
        <w:rPr>
          <w:rFonts w:ascii="Times New Roman"/>
          <w:b w:val="false"/>
          <w:i w:val="false"/>
          <w:color w:val="000000"/>
          <w:sz w:val="28"/>
        </w:rPr>
        <w:t>
      3) жауапты орындаушы көрсетілетін қызметті алушының құжаттарын 1 (бір) жұмыс күн ішінде қарайды, мемлекеттік қызмет көрсету нәтижесін дайындайды және көрсетілетін қызметті берушінің басшысына жолдайды;</w:t>
      </w:r>
    </w:p>
    <w:bookmarkEnd w:id="13"/>
    <w:bookmarkStart w:name="z23" w:id="14"/>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нәтижесіне қол қояды.</w:t>
      </w:r>
    </w:p>
    <w:bookmarkEnd w:id="14"/>
    <w:bookmarkStart w:name="z24" w:id="15"/>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End w:id="15"/>
    <w:bookmarkStart w:name="z25" w:id="16"/>
    <w:p>
      <w:pPr>
        <w:spacing w:after="0"/>
        <w:ind w:left="0"/>
        <w:jc w:val="both"/>
      </w:pPr>
      <w:r>
        <w:rPr>
          <w:rFonts w:ascii="Times New Roman"/>
          <w:b w:val="false"/>
          <w:i w:val="false"/>
          <w:color w:val="000000"/>
          <w:sz w:val="28"/>
        </w:rPr>
        <w:t>
      1) түскен құжаттарды тіркеу;</w:t>
      </w:r>
    </w:p>
    <w:bookmarkEnd w:id="16"/>
    <w:bookmarkStart w:name="z26" w:id="1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7"/>
    <w:bookmarkStart w:name="z27" w:id="18"/>
    <w:p>
      <w:pPr>
        <w:spacing w:after="0"/>
        <w:ind w:left="0"/>
        <w:jc w:val="both"/>
      </w:pPr>
      <w:r>
        <w:rPr>
          <w:rFonts w:ascii="Times New Roman"/>
          <w:b w:val="false"/>
          <w:i w:val="false"/>
          <w:color w:val="000000"/>
          <w:sz w:val="28"/>
        </w:rPr>
        <w:t>
      3) мемлекеттік қызмет көрсету нәтижесін рәсімдеу және оларды көрсетілетін қызметті берушінің басшысына қол қою үшін беру;</w:t>
      </w:r>
    </w:p>
    <w:bookmarkEnd w:id="18"/>
    <w:bookmarkStart w:name="z28" w:id="19"/>
    <w:p>
      <w:pPr>
        <w:spacing w:after="0"/>
        <w:ind w:left="0"/>
        <w:jc w:val="both"/>
      </w:pPr>
      <w:r>
        <w:rPr>
          <w:rFonts w:ascii="Times New Roman"/>
          <w:b w:val="false"/>
          <w:i w:val="false"/>
          <w:color w:val="000000"/>
          <w:sz w:val="28"/>
        </w:rPr>
        <w:t>
      4) көрсетілетін қызметті беруші басшысының қолы.</w:t>
      </w:r>
    </w:p>
    <w:bookmarkEnd w:id="19"/>
    <w:bookmarkStart w:name="z29" w:id="20"/>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0"/>
    <w:bookmarkStart w:name="z30" w:id="2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1"/>
    <w:bookmarkStart w:name="z31" w:id="22"/>
    <w:p>
      <w:pPr>
        <w:spacing w:after="0"/>
        <w:ind w:left="0"/>
        <w:jc w:val="both"/>
      </w:pPr>
      <w:r>
        <w:rPr>
          <w:rFonts w:ascii="Times New Roman"/>
          <w:b w:val="false"/>
          <w:i w:val="false"/>
          <w:color w:val="000000"/>
          <w:sz w:val="28"/>
        </w:rPr>
        <w:t>
      1) көрсетілетін қызметті берушінің қызметкері;</w:t>
      </w:r>
    </w:p>
    <w:bookmarkEnd w:id="22"/>
    <w:bookmarkStart w:name="z32"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33" w:id="24"/>
    <w:p>
      <w:pPr>
        <w:spacing w:after="0"/>
        <w:ind w:left="0"/>
        <w:jc w:val="both"/>
      </w:pPr>
      <w:r>
        <w:rPr>
          <w:rFonts w:ascii="Times New Roman"/>
          <w:b w:val="false"/>
          <w:i w:val="false"/>
          <w:color w:val="000000"/>
          <w:sz w:val="28"/>
        </w:rPr>
        <w:t>
      3) жауапты орындаушы.</w:t>
      </w:r>
    </w:p>
    <w:bookmarkEnd w:id="24"/>
    <w:bookmarkStart w:name="z34" w:id="25"/>
    <w:p>
      <w:pPr>
        <w:spacing w:after="0"/>
        <w:ind w:left="0"/>
        <w:jc w:val="both"/>
      </w:pPr>
      <w:r>
        <w:rPr>
          <w:rFonts w:ascii="Times New Roman"/>
          <w:b w:val="false"/>
          <w:i w:val="false"/>
          <w:color w:val="000000"/>
          <w:sz w:val="28"/>
        </w:rPr>
        <w:t>
      8. Әр рәсімнің (әрекеттердің) ұзақтығын көрсете отырып, құрылымдық бөлімшелер (қызметкерлер) арасындағы рәсімдердің (әрекеттердің) ретін сипаттау:</w:t>
      </w:r>
    </w:p>
    <w:bookmarkEnd w:id="25"/>
    <w:bookmarkStart w:name="z35" w:id="26"/>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Портал арқылы түскен көрсетілетін қызметті алушының құжаттарын тіркейді және оларды көрсетілетін қызметті берушінің басшысына қарауға береді;</w:t>
      </w:r>
    </w:p>
    <w:bookmarkEnd w:id="26"/>
    <w:bookmarkStart w:name="z36" w:id="27"/>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құжаттарын қарайды және жауапты орындаушыға жолдайды;</w:t>
      </w:r>
    </w:p>
    <w:bookmarkEnd w:id="27"/>
    <w:bookmarkStart w:name="z37" w:id="28"/>
    <w:p>
      <w:pPr>
        <w:spacing w:after="0"/>
        <w:ind w:left="0"/>
        <w:jc w:val="both"/>
      </w:pPr>
      <w:r>
        <w:rPr>
          <w:rFonts w:ascii="Times New Roman"/>
          <w:b w:val="false"/>
          <w:i w:val="false"/>
          <w:color w:val="000000"/>
          <w:sz w:val="28"/>
        </w:rPr>
        <w:t>
      3) жауапты орындаушы көрсетілетін қызметті алушының құжаттарын 1 (бір) жұмыс күн ішінде қарайды, мемлекеттік қызмет көрсету нәтижесін дайындайды және көрсетілетін қызметті берушінің басшысына жолдайды;</w:t>
      </w:r>
    </w:p>
    <w:bookmarkEnd w:id="28"/>
    <w:bookmarkStart w:name="z38" w:id="29"/>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нәтижесіне қол қояды.</w:t>
      </w:r>
    </w:p>
    <w:bookmarkEnd w:id="29"/>
    <w:bookmarkStart w:name="z39" w:id="30"/>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30"/>
    <w:bookmarkStart w:name="z40" w:id="31"/>
    <w:p>
      <w:pPr>
        <w:spacing w:after="0"/>
        <w:ind w:left="0"/>
        <w:jc w:val="both"/>
      </w:pPr>
      <w:r>
        <w:rPr>
          <w:rFonts w:ascii="Times New Roman"/>
          <w:b w:val="false"/>
          <w:i w:val="false"/>
          <w:color w:val="000000"/>
          <w:sz w:val="28"/>
        </w:rPr>
        <w:t>
      10. Жүгіну тәртібін және көрсетілетін қызметті алушының рәсімдерінің (іс-қимылдарының) бірізділігін сипаттау:</w:t>
      </w:r>
    </w:p>
    <w:bookmarkEnd w:id="31"/>
    <w:bookmarkStart w:name="z41" w:id="32"/>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қолтаңбасын (бұдан әрі - ЭЦҚ) тіркеу куәлігінің көмегімен электрондық үкімет порталында тіркеуді жүзеге асырады;</w:t>
      </w:r>
    </w:p>
    <w:bookmarkEnd w:id="32"/>
    <w:bookmarkStart w:name="z42" w:id="33"/>
    <w:p>
      <w:pPr>
        <w:spacing w:after="0"/>
        <w:ind w:left="0"/>
        <w:jc w:val="both"/>
      </w:pPr>
      <w:r>
        <w:rPr>
          <w:rFonts w:ascii="Times New Roman"/>
          <w:b w:val="false"/>
          <w:i w:val="false"/>
          <w:color w:val="000000"/>
          <w:sz w:val="28"/>
        </w:rPr>
        <w:t xml:space="preserve">
      2) 1 үдеріс – көрсетілетін қызметті алушының компьютерінің интернет-браузеріне ЭЦҚ тіркеу куәлігін бекіту, мемлекеттік қызметті алу үшін электрондық үкімет порталында көрсетілетін қызметті алушының парольді енгізу үдерісі (авторизациялау үдерісі); </w:t>
      </w:r>
    </w:p>
    <w:bookmarkEnd w:id="33"/>
    <w:bookmarkStart w:name="z43" w:id="34"/>
    <w:p>
      <w:pPr>
        <w:spacing w:after="0"/>
        <w:ind w:left="0"/>
        <w:jc w:val="both"/>
      </w:pPr>
      <w:r>
        <w:rPr>
          <w:rFonts w:ascii="Times New Roman"/>
          <w:b w:val="false"/>
          <w:i w:val="false"/>
          <w:color w:val="000000"/>
          <w:sz w:val="28"/>
        </w:rPr>
        <w:t>
      3) 1 шарт – логин, жеке сәйкестендіру нөмірі (бұдан әрі - ЖСН) және пароль арқылы тіркелген көрсетілетін қызметті алушы туралы деректердің дұрыстығын электрондық үкімет порталында тексеру;</w:t>
      </w:r>
    </w:p>
    <w:bookmarkEnd w:id="34"/>
    <w:bookmarkStart w:name="z44" w:id="35"/>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авторизациялаудан бас тарту туралы хабарламаны электрондық үкімет порталында қалыптастыру;</w:t>
      </w:r>
    </w:p>
    <w:bookmarkEnd w:id="35"/>
    <w:bookmarkStart w:name="z45" w:id="36"/>
    <w:p>
      <w:pPr>
        <w:spacing w:after="0"/>
        <w:ind w:left="0"/>
        <w:jc w:val="both"/>
      </w:pPr>
      <w:r>
        <w:rPr>
          <w:rFonts w:ascii="Times New Roman"/>
          <w:b w:val="false"/>
          <w:i w:val="false"/>
          <w:color w:val="000000"/>
          <w:sz w:val="28"/>
        </w:rPr>
        <w:t>
      5) 3 үдеріс – көрсетілетін қызметті алушының веб-порталда қызметті таңдауы, қызметті көрсету үшін сұрау салу нысанын экранға шығару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bookmarkEnd w:id="36"/>
    <w:bookmarkStart w:name="z46" w:id="37"/>
    <w:p>
      <w:pPr>
        <w:spacing w:after="0"/>
        <w:ind w:left="0"/>
        <w:jc w:val="both"/>
      </w:pPr>
      <w:r>
        <w:rPr>
          <w:rFonts w:ascii="Times New Roman"/>
          <w:b w:val="false"/>
          <w:i w:val="false"/>
          <w:color w:val="000000"/>
          <w:sz w:val="28"/>
        </w:rPr>
        <w:t>
      6) 2 шарт - электрондық үкімет порталында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37"/>
    <w:bookmarkStart w:name="z47" w:id="38"/>
    <w:p>
      <w:pPr>
        <w:spacing w:after="0"/>
        <w:ind w:left="0"/>
        <w:jc w:val="both"/>
      </w:pPr>
      <w:r>
        <w:rPr>
          <w:rFonts w:ascii="Times New Roman"/>
          <w:b w:val="false"/>
          <w:i w:val="false"/>
          <w:color w:val="000000"/>
          <w:sz w:val="28"/>
        </w:rPr>
        <w:t>
      7) 4 үдеріс - көрсетілетін қызметті алушының ЭЦҚ түпнұсқалығының расталмауына байланысты сұратылған қызметтен бас тарту туралы хабарламаны қалыптастыру;</w:t>
      </w:r>
    </w:p>
    <w:bookmarkEnd w:id="38"/>
    <w:bookmarkStart w:name="z48" w:id="39"/>
    <w:p>
      <w:pPr>
        <w:spacing w:after="0"/>
        <w:ind w:left="0"/>
        <w:jc w:val="both"/>
      </w:pPr>
      <w:r>
        <w:rPr>
          <w:rFonts w:ascii="Times New Roman"/>
          <w:b w:val="false"/>
          <w:i w:val="false"/>
          <w:color w:val="000000"/>
          <w:sz w:val="28"/>
        </w:rPr>
        <w:t>
      8) 5 үдеріс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39"/>
    <w:bookmarkStart w:name="z49" w:id="40"/>
    <w:p>
      <w:pPr>
        <w:spacing w:after="0"/>
        <w:ind w:left="0"/>
        <w:jc w:val="both"/>
      </w:pPr>
      <w:r>
        <w:rPr>
          <w:rFonts w:ascii="Times New Roman"/>
          <w:b w:val="false"/>
          <w:i w:val="false"/>
          <w:color w:val="000000"/>
          <w:sz w:val="28"/>
        </w:rPr>
        <w:t xml:space="preserve">
      9) 3 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bookmarkEnd w:id="40"/>
    <w:bookmarkStart w:name="z50" w:id="41"/>
    <w:p>
      <w:pPr>
        <w:spacing w:after="0"/>
        <w:ind w:left="0"/>
        <w:jc w:val="both"/>
      </w:pPr>
      <w:r>
        <w:rPr>
          <w:rFonts w:ascii="Times New Roman"/>
          <w:b w:val="false"/>
          <w:i w:val="false"/>
          <w:color w:val="000000"/>
          <w:sz w:val="28"/>
        </w:rPr>
        <w:t>
      10) 6 үдеріс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bookmarkEnd w:id="41"/>
    <w:bookmarkStart w:name="z51" w:id="42"/>
    <w:p>
      <w:pPr>
        <w:spacing w:after="0"/>
        <w:ind w:left="0"/>
        <w:jc w:val="both"/>
      </w:pPr>
      <w:r>
        <w:rPr>
          <w:rFonts w:ascii="Times New Roman"/>
          <w:b w:val="false"/>
          <w:i w:val="false"/>
          <w:color w:val="000000"/>
          <w:sz w:val="28"/>
        </w:rPr>
        <w:t xml:space="preserve">
      11) 7 процесс – көрсетілетін қызметті алушының көрсетілетін қызметті берушінің уәкілетті тұлғасының ЭЦҚ қойылған мемлекеттік қызмет көрсету нәтижесін алу күні мен орны туралы хабарламаны алуы. </w:t>
      </w:r>
    </w:p>
    <w:bookmarkEnd w:id="42"/>
    <w:bookmarkStart w:name="z52" w:id="43"/>
    <w:p>
      <w:pPr>
        <w:spacing w:after="0"/>
        <w:ind w:left="0"/>
        <w:jc w:val="both"/>
      </w:pPr>
      <w:r>
        <w:rPr>
          <w:rFonts w:ascii="Times New Roman"/>
          <w:b w:val="false"/>
          <w:i w:val="false"/>
          <w:color w:val="000000"/>
          <w:sz w:val="28"/>
        </w:rPr>
        <w:t xml:space="preserve">
      11. Қызмет көрсету үдерісіндегі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53" w:id="4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 кепіл</w:t>
            </w:r>
            <w:r>
              <w:br/>
            </w:r>
            <w:r>
              <w:rPr>
                <w:rFonts w:ascii="Times New Roman"/>
                <w:b w:val="false"/>
                <w:i w:val="false"/>
                <w:color w:val="000000"/>
                <w:sz w:val="20"/>
              </w:rPr>
              <w:t>шартын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55" w:id="45"/>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іс-қимылдың диаграммасы</w:t>
      </w:r>
    </w:p>
    <w:bookmarkEnd w:id="45"/>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 шартын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58"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7"/>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051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