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cdf7" w14:textId="c5ecd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әкiмдiгiнiң "Техникалық және кәсiптiк бiлiм беру саласында көрсетiлетiн мемлекеттiк қызметтер регламенттерiн бекiту туралы" 2016 жылғы 3 маусымдағы № 2/252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5 қазандағы № 4/398 қаулысы. Алматы қаласы әдiлет департаментінде 2017 жылғы 24 қазанда № 1415 болып тіркелді. Күші жойылды - Алматы қаласы әкімдігінің 2020 жылғы 29 қыркүйектегі № 3/399 қаулысымен</w:t>
      </w:r>
    </w:p>
    <w:p>
      <w:pPr>
        <w:spacing w:after="0"/>
        <w:ind w:left="0"/>
        <w:jc w:val="both"/>
      </w:pPr>
      <w:bookmarkStart w:name="z0" w:id="0"/>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Республикасының 2016 жылғы 6 сәуiрдегi "Құқықтық актiлер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Алматы қаласының әкiмдiгi ҚАУЛЫ ЕТЕДI:</w:t>
      </w:r>
    </w:p>
    <w:bookmarkStart w:name="z1" w:id="1"/>
    <w:p>
      <w:pPr>
        <w:spacing w:after="0"/>
        <w:ind w:left="0"/>
        <w:jc w:val="both"/>
      </w:pPr>
      <w:r>
        <w:rPr>
          <w:rFonts w:ascii="Times New Roman"/>
          <w:b w:val="false"/>
          <w:i w:val="false"/>
          <w:color w:val="000000"/>
          <w:sz w:val="28"/>
        </w:rPr>
        <w:t xml:space="preserve">
      1. Алматы қаласы әкiмдiгiнiң "Техникалық және кәсiптiк бiлiм беру саласында көрсетiлетiн мемлекеттiк қызметтер регламенттерiн бекiту туралы" 2016 жылғы 3 маусымдағы № 2/252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1295 болып тiркелген, 2016 жылғы 8 шілдеде "Алматы ақшамы" және "Вечерний Алматы" газеттерінде жарияланған) келесі өзгерiстер енгiзiлсiн: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"Техникалық және кәсiптiк, орта бiлiмнен кейiнгi бiлiмнiң бiлiм беру бағдарламаларын iске асыратын бiлiм беру ұйымдарындағы бiлiм алушыларды ауыстыру және қайта қабылдау" мемлекеттiк көрсетiлетiн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"Техникалық және кәсiптiк, орта бiлiмнен кейiнгi бiлiм алуды аяқтамаған адамдарға анықтама беру" мемлекеттiк көрсетiлетiн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End w:id="3"/>
    <w:p>
      <w:pPr>
        <w:spacing w:after="0"/>
        <w:ind w:left="0"/>
        <w:jc w:val="both"/>
      </w:pPr>
      <w:r>
        <w:rPr>
          <w:rFonts w:ascii="Times New Roman"/>
          <w:b w:val="false"/>
          <w:i w:val="false"/>
          <w:color w:val="000000"/>
          <w:sz w:val="28"/>
        </w:rPr>
        <w:t>
      2. Алматы қаласы Білім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Қазақстан Республикасы нормативтiк құқықтық актiлерiнiң эталондық бақылау банкiнде және Алматы қаласы әкiмдiгiнiң ресми интернет-ресурсында ресми жариялауды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5 қазандағы</w:t>
            </w:r>
            <w:r>
              <w:br/>
            </w:r>
            <w:r>
              <w:rPr>
                <w:rFonts w:ascii="Times New Roman"/>
                <w:b w:val="false"/>
                <w:i w:val="false"/>
                <w:color w:val="000000"/>
                <w:sz w:val="20"/>
              </w:rPr>
              <w:t>№ 4/398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 xml:space="preserve">№ 2/252 қаулысымен бекітілді </w:t>
            </w:r>
          </w:p>
        </w:tc>
      </w:tr>
    </w:tbl>
    <w:p>
      <w:pPr>
        <w:spacing w:after="0"/>
        <w:ind w:left="0"/>
        <w:jc w:val="left"/>
      </w:pPr>
      <w:r>
        <w:rPr>
          <w:rFonts w:ascii="Times New Roman"/>
          <w:b/>
          <w:i w:val="false"/>
          <w:color w:val="000000"/>
        </w:rPr>
        <w:t xml:space="preserve"> "Техникалық және кәсiптiк, орта бiлiмнен кейiнгi бiлiмнiң бiлiм беру</w:t>
      </w:r>
      <w:r>
        <w:br/>
      </w:r>
      <w:r>
        <w:rPr>
          <w:rFonts w:ascii="Times New Roman"/>
          <w:b/>
          <w:i w:val="false"/>
          <w:color w:val="000000"/>
        </w:rPr>
        <w:t>бағдарламаларын iске асыратын бiлiм беру ұйымдарындағы</w:t>
      </w:r>
      <w:r>
        <w:br/>
      </w:r>
      <w:r>
        <w:rPr>
          <w:rFonts w:ascii="Times New Roman"/>
          <w:b/>
          <w:i w:val="false"/>
          <w:color w:val="000000"/>
        </w:rPr>
        <w:t>бiлiм алушыларды ауыстыру және қайта қабылдау"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Осы "Техникалық және кәсiптiк, орта бiлiмнен кейiнгi бiлiмнiң бiлiм беру бағдарламаларын iске асыратын бiлiм беру ұйымдарындағы бiлiм алушыларды ауыстыру және қайта қабылдау" мемлекеттік көрсетілетін қызмет регламенті Қазақстан Республикасы Білім және ғылым министрінің міндетін атқарушының 2015 жылғы 6 қарашадағы № 627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кәсiптiк, орта бiлiмнен кейiнгi бiлiмнiң бiлiм беру бағдарламаларын iске асыратын бiлiм беру ұйымдарындағы бiлiм алушыларды ауыстыру және қайта қабылдау"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"Техникалық және кәсiптiк, орта бiлiмнен кейiнгi бiлiмнiң бiлiм беру бағдарламаларын iске асыратын бiлiм беру ұйымдарындағы бiлiм алушыларды ауыстыру және қайта қабылдау" мемлекеттік көрсетілетін қызметін (бұдан әрі - мемлекеттік көрсетілетін қызмет) Алматы қаласының техникалық және кәсiптiк, орта бiлiмнен кейiнгi бiлiм беретiн оқу орындары көрсетеді (бұдан әрі - көрсетілетін қызметті беруші).</w:t>
      </w:r>
    </w:p>
    <w:p>
      <w:pPr>
        <w:spacing w:after="0"/>
        <w:ind w:left="0"/>
        <w:jc w:val="both"/>
      </w:pPr>
      <w:r>
        <w:rPr>
          <w:rFonts w:ascii="Times New Roman"/>
          <w:b w:val="false"/>
          <w:i w:val="false"/>
          <w:color w:val="000000"/>
          <w:sz w:val="28"/>
        </w:rPr>
        <w:t>
      Өтiнiштердi қабылдау және мемлекеттiк қызмет көрсету нәтижесiн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3. Мемлекеттік қызмет көрсету нәтижесі техникалық және кәсiптiк, орта бiлiмнен кейiнгi бiлiм беру ұйымдарына ауысу немесе қайта қабылдау туралы бұйрық болып табылады.</w:t>
      </w:r>
    </w:p>
    <w:p>
      <w:pPr>
        <w:spacing w:after="0"/>
        <w:ind w:left="0"/>
        <w:jc w:val="both"/>
      </w:pPr>
      <w:r>
        <w:rPr>
          <w:rFonts w:ascii="Times New Roman"/>
          <w:b w:val="false"/>
          <w:i w:val="false"/>
          <w:color w:val="000000"/>
          <w:sz w:val="28"/>
        </w:rPr>
        <w:t>
      Мемлекеттiк қызмет көрсету нәтижесiн ұсыну нысаны: қағаз жүзiнде.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оқу бөлімі қызметкерінің өтінішті тіркеуі және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қарауы және ұсынылған құжаттарды тексеруі, рәсімнің ұзақтығы -30 минут;</w:t>
      </w:r>
    </w:p>
    <w:p>
      <w:pPr>
        <w:spacing w:after="0"/>
        <w:ind w:left="0"/>
        <w:jc w:val="both"/>
      </w:pPr>
      <w:r>
        <w:rPr>
          <w:rFonts w:ascii="Times New Roman"/>
          <w:b w:val="false"/>
          <w:i w:val="false"/>
          <w:color w:val="000000"/>
          <w:sz w:val="28"/>
        </w:rPr>
        <w:t>
      3) көрсетілетін қызметті берушінің жауапты тұлғасының мемлекеттік қызметті көрсету нәтижесін ресімдеуі, рәсімнің ұзақтығы:</w:t>
      </w:r>
    </w:p>
    <w:p>
      <w:pPr>
        <w:spacing w:after="0"/>
        <w:ind w:left="0"/>
        <w:jc w:val="both"/>
      </w:pPr>
      <w:r>
        <w:rPr>
          <w:rFonts w:ascii="Times New Roman"/>
          <w:b w:val="false"/>
          <w:i w:val="false"/>
          <w:color w:val="000000"/>
          <w:sz w:val="28"/>
        </w:rPr>
        <w:t>
      ауысқан жағдайда:</w:t>
      </w:r>
    </w:p>
    <w:p>
      <w:pPr>
        <w:spacing w:after="0"/>
        <w:ind w:left="0"/>
        <w:jc w:val="both"/>
      </w:pPr>
      <w:r>
        <w:rPr>
          <w:rFonts w:ascii="Times New Roman"/>
          <w:b w:val="false"/>
          <w:i w:val="false"/>
          <w:color w:val="000000"/>
          <w:sz w:val="28"/>
        </w:rPr>
        <w:t>
      бiр ай iшiнде, бiрақ қабылдаушы бiлiм беру ұйымының кезектi емтихан сессиясы басталғанға дейiн бес күннен кешiктiрмей.</w:t>
      </w:r>
    </w:p>
    <w:p>
      <w:pPr>
        <w:spacing w:after="0"/>
        <w:ind w:left="0"/>
        <w:jc w:val="both"/>
      </w:pPr>
      <w:r>
        <w:rPr>
          <w:rFonts w:ascii="Times New Roman"/>
          <w:b w:val="false"/>
          <w:i w:val="false"/>
          <w:color w:val="000000"/>
          <w:sz w:val="28"/>
        </w:rPr>
        <w:t>
      Кәмелетке толмаған бiлiм алушының ата-анасы немесе заңды өкiлдерi басқа мекен жайға көшкен жағдайда растау құжаттарын ұсынса, оны каникул кезеңiнен басқа уақытта да ауыстыруға рұқсат берiледi.</w:t>
      </w:r>
    </w:p>
    <w:p>
      <w:pPr>
        <w:spacing w:after="0"/>
        <w:ind w:left="0"/>
        <w:jc w:val="both"/>
      </w:pPr>
      <w:r>
        <w:rPr>
          <w:rFonts w:ascii="Times New Roman"/>
          <w:b w:val="false"/>
          <w:i w:val="false"/>
          <w:color w:val="000000"/>
          <w:sz w:val="28"/>
        </w:rPr>
        <w:t>
      қайта қабылдаған жағдайда:</w:t>
      </w:r>
    </w:p>
    <w:p>
      <w:pPr>
        <w:spacing w:after="0"/>
        <w:ind w:left="0"/>
        <w:jc w:val="both"/>
      </w:pPr>
      <w:r>
        <w:rPr>
          <w:rFonts w:ascii="Times New Roman"/>
          <w:b w:val="false"/>
          <w:i w:val="false"/>
          <w:color w:val="000000"/>
          <w:sz w:val="28"/>
        </w:rPr>
        <w:t>
      көрсетiлетiн қызметтi берушiге құжаттар топтамасын тапсырған сәттен бастап екi апта iшiнде;</w:t>
      </w:r>
    </w:p>
    <w:p>
      <w:pPr>
        <w:spacing w:after="0"/>
        <w:ind w:left="0"/>
        <w:jc w:val="both"/>
      </w:pPr>
      <w:r>
        <w:rPr>
          <w:rFonts w:ascii="Times New Roman"/>
          <w:b w:val="false"/>
          <w:i w:val="false"/>
          <w:color w:val="000000"/>
          <w:sz w:val="28"/>
        </w:rPr>
        <w:t>
      оқу ақысын төлемегенi үшiн семестр кезiнде оқудан шығарылған бiлiм алушы төлемақы бойынша берешегiн өтеген жағдайда:</w:t>
      </w:r>
    </w:p>
    <w:p>
      <w:pPr>
        <w:spacing w:after="0"/>
        <w:ind w:left="0"/>
        <w:jc w:val="both"/>
      </w:pPr>
      <w:r>
        <w:rPr>
          <w:rFonts w:ascii="Times New Roman"/>
          <w:b w:val="false"/>
          <w:i w:val="false"/>
          <w:color w:val="000000"/>
          <w:sz w:val="28"/>
        </w:rPr>
        <w:t>
      оқудан шығарылған күннен бастап төрт аптаның iшiнде, төлемақы бойынша берешегiн өтегенi туралы құжатты ұсынған жағдайда үш жұмыс күнi iшiнде.</w:t>
      </w:r>
    </w:p>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нәтижесінеқол қоюы, рәсімнің ұзақтығы -30 минут.</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 басшысының бұрыштамаға сәйкес көрсетілетін қызметті алушының өтінішін көрсетілетін қызмет берушінің жауапты тұлғасына орындау үшін беруі;</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алушыға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берушінің оқу бөлімінің қызметкері;</w:t>
      </w:r>
    </w:p>
    <w:p>
      <w:pPr>
        <w:spacing w:after="0"/>
        <w:ind w:left="0"/>
        <w:jc w:val="both"/>
      </w:pPr>
      <w:r>
        <w:rPr>
          <w:rFonts w:ascii="Times New Roman"/>
          <w:b w:val="false"/>
          <w:i w:val="false"/>
          <w:color w:val="000000"/>
          <w:sz w:val="28"/>
        </w:rPr>
        <w:t>
      көрсетілетін қызметті берушінің жауапты тұлғасы;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берушінің оқу бөлімінің қызметкері өтінішті тіркейді, құжаттарды қабылдайды және көрсетілетін қызметті берушінің басшысына қарау үшін жолдайды,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жауапты тұлғасына орындау үшін береді, рәсімнің ұзақтығы -30 минут;</w:t>
      </w:r>
    </w:p>
    <w:p>
      <w:pPr>
        <w:spacing w:after="0"/>
        <w:ind w:left="0"/>
        <w:jc w:val="both"/>
      </w:pPr>
      <w:r>
        <w:rPr>
          <w:rFonts w:ascii="Times New Roman"/>
          <w:b w:val="false"/>
          <w:i w:val="false"/>
          <w:color w:val="000000"/>
          <w:sz w:val="28"/>
        </w:rPr>
        <w:t>
      3) көрсетілетін қызметті берушінің жауапты тұлғасы құжаттардың толықтығын тексереді, мемлекеттік қызмет көрсету нәтижесінің жобасын дайындайды, көрсетілетін қызметті берушінің басшысына қол қойғызады, содан кейін көрсетілетін қызметті алушыға беру үшін көрсетілетін қызметті берушінің оқу бөлімінің қызметкеріне береді, рәсімнің ұзақтығы:</w:t>
      </w:r>
    </w:p>
    <w:p>
      <w:pPr>
        <w:spacing w:after="0"/>
        <w:ind w:left="0"/>
        <w:jc w:val="both"/>
      </w:pPr>
      <w:r>
        <w:rPr>
          <w:rFonts w:ascii="Times New Roman"/>
          <w:b w:val="false"/>
          <w:i w:val="false"/>
          <w:color w:val="000000"/>
          <w:sz w:val="28"/>
        </w:rPr>
        <w:t>
      ауысқан жағдайда:</w:t>
      </w:r>
    </w:p>
    <w:p>
      <w:pPr>
        <w:spacing w:after="0"/>
        <w:ind w:left="0"/>
        <w:jc w:val="both"/>
      </w:pPr>
      <w:r>
        <w:rPr>
          <w:rFonts w:ascii="Times New Roman"/>
          <w:b w:val="false"/>
          <w:i w:val="false"/>
          <w:color w:val="000000"/>
          <w:sz w:val="28"/>
        </w:rPr>
        <w:t>
      бiр ай iшiнде, бiрақ қабылдаушы бiлiм беру ұйымының кезектi емтихан сессиясы басталғанға дейiн бес күннен кешiктiрмей.</w:t>
      </w:r>
    </w:p>
    <w:p>
      <w:pPr>
        <w:spacing w:after="0"/>
        <w:ind w:left="0"/>
        <w:jc w:val="both"/>
      </w:pPr>
      <w:r>
        <w:rPr>
          <w:rFonts w:ascii="Times New Roman"/>
          <w:b w:val="false"/>
          <w:i w:val="false"/>
          <w:color w:val="000000"/>
          <w:sz w:val="28"/>
        </w:rPr>
        <w:t>
      Кәмелетке толмаған бiлiм алушының ата-анасы немесе заңды өкiлдерi басқа мекен жайға көшкен жағдайда растау құжаттарын ұсынса, оны каникул кезеңiнен басқа уақытта да ауыстыруға рұқсат берiледi.</w:t>
      </w:r>
    </w:p>
    <w:p>
      <w:pPr>
        <w:spacing w:after="0"/>
        <w:ind w:left="0"/>
        <w:jc w:val="both"/>
      </w:pPr>
      <w:r>
        <w:rPr>
          <w:rFonts w:ascii="Times New Roman"/>
          <w:b w:val="false"/>
          <w:i w:val="false"/>
          <w:color w:val="000000"/>
          <w:sz w:val="28"/>
        </w:rPr>
        <w:t>
      қайта қабылдаған жағдайда:</w:t>
      </w:r>
    </w:p>
    <w:p>
      <w:pPr>
        <w:spacing w:after="0"/>
        <w:ind w:left="0"/>
        <w:jc w:val="both"/>
      </w:pPr>
      <w:r>
        <w:rPr>
          <w:rFonts w:ascii="Times New Roman"/>
          <w:b w:val="false"/>
          <w:i w:val="false"/>
          <w:color w:val="000000"/>
          <w:sz w:val="28"/>
        </w:rPr>
        <w:t>
      көрсетiлетiн қызметтi берушiге құжаттар топтамасын тапсырған сәттен бастап екi апта iшiнде;</w:t>
      </w:r>
    </w:p>
    <w:p>
      <w:pPr>
        <w:spacing w:after="0"/>
        <w:ind w:left="0"/>
        <w:jc w:val="both"/>
      </w:pPr>
      <w:r>
        <w:rPr>
          <w:rFonts w:ascii="Times New Roman"/>
          <w:b w:val="false"/>
          <w:i w:val="false"/>
          <w:color w:val="000000"/>
          <w:sz w:val="28"/>
        </w:rPr>
        <w:t>
      оқу ақысын төлемегенi үшiн семестр кезiнде оқудан шығарылған бiлiм алушы төлемақы бойынша берешегiн өтеген жағдайда:</w:t>
      </w:r>
    </w:p>
    <w:p>
      <w:pPr>
        <w:spacing w:after="0"/>
        <w:ind w:left="0"/>
        <w:jc w:val="both"/>
      </w:pPr>
      <w:r>
        <w:rPr>
          <w:rFonts w:ascii="Times New Roman"/>
          <w:b w:val="false"/>
          <w:i w:val="false"/>
          <w:color w:val="000000"/>
          <w:sz w:val="28"/>
        </w:rPr>
        <w:t>
      оқудан шығарылған күннен бастап төрт аптаның iшiнде, төлемақы бойынша берешегiн өтегенi туралы құжатты ұсынған жағдайда үш жұмыс күнi iшiнде.</w:t>
      </w:r>
    </w:p>
    <w:p>
      <w:pPr>
        <w:spacing w:after="0"/>
        <w:ind w:left="0"/>
        <w:jc w:val="both"/>
      </w:pPr>
      <w:r>
        <w:rPr>
          <w:rFonts w:ascii="Times New Roman"/>
          <w:b w:val="false"/>
          <w:i w:val="false"/>
          <w:color w:val="000000"/>
          <w:sz w:val="28"/>
        </w:rPr>
        <w:t>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толық сипаттамасы осы Регламенттің 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бiлiмнiң бiлiм</w:t>
            </w:r>
            <w:r>
              <w:br/>
            </w:r>
            <w:r>
              <w:rPr>
                <w:rFonts w:ascii="Times New Roman"/>
                <w:b w:val="false"/>
                <w:i w:val="false"/>
                <w:color w:val="000000"/>
                <w:sz w:val="20"/>
              </w:rPr>
              <w:t>беру бағдарламаларын iске</w:t>
            </w:r>
            <w:r>
              <w:br/>
            </w:r>
            <w:r>
              <w:rPr>
                <w:rFonts w:ascii="Times New Roman"/>
                <w:b w:val="false"/>
                <w:i w:val="false"/>
                <w:color w:val="000000"/>
                <w:sz w:val="20"/>
              </w:rPr>
              <w:t>асыратын бiлiм беру</w:t>
            </w:r>
            <w:r>
              <w:br/>
            </w:r>
            <w:r>
              <w:rPr>
                <w:rFonts w:ascii="Times New Roman"/>
                <w:b w:val="false"/>
                <w:i w:val="false"/>
                <w:color w:val="000000"/>
                <w:sz w:val="20"/>
              </w:rPr>
              <w:t>ұйымдарындағы</w:t>
            </w:r>
            <w:r>
              <w:br/>
            </w:r>
            <w:r>
              <w:rPr>
                <w:rFonts w:ascii="Times New Roman"/>
                <w:b w:val="false"/>
                <w:i w:val="false"/>
                <w:color w:val="000000"/>
                <w:sz w:val="20"/>
              </w:rPr>
              <w:t>бiлiм алушыларды ауыстыру</w:t>
            </w:r>
            <w:r>
              <w:br/>
            </w:r>
            <w:r>
              <w:rPr>
                <w:rFonts w:ascii="Times New Roman"/>
                <w:b w:val="false"/>
                <w:i w:val="false"/>
                <w:color w:val="000000"/>
                <w:sz w:val="20"/>
              </w:rPr>
              <w:t>және қайта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559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5 қазандағы</w:t>
            </w:r>
            <w:r>
              <w:br/>
            </w:r>
            <w:r>
              <w:rPr>
                <w:rFonts w:ascii="Times New Roman"/>
                <w:b w:val="false"/>
                <w:i w:val="false"/>
                <w:color w:val="000000"/>
                <w:sz w:val="20"/>
              </w:rPr>
              <w:t>№ 4/398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 xml:space="preserve">№ 2/252 қаулысымен бекітілді </w:t>
            </w:r>
          </w:p>
        </w:tc>
      </w:tr>
    </w:tbl>
    <w:p>
      <w:pPr>
        <w:spacing w:after="0"/>
        <w:ind w:left="0"/>
        <w:jc w:val="left"/>
      </w:pPr>
      <w:r>
        <w:rPr>
          <w:rFonts w:ascii="Times New Roman"/>
          <w:b/>
          <w:i w:val="false"/>
          <w:color w:val="000000"/>
        </w:rPr>
        <w:t xml:space="preserve"> "Техникалық және кәсiптiк, орта бiлiмнен кейiнгi бiлiм алуды</w:t>
      </w:r>
      <w:r>
        <w:br/>
      </w:r>
      <w:r>
        <w:rPr>
          <w:rFonts w:ascii="Times New Roman"/>
          <w:b/>
          <w:i w:val="false"/>
          <w:color w:val="000000"/>
        </w:rPr>
        <w:t>аяқтамаған адамдарға анықтама беру"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Осы "Техникалық және кәсiптiк, орта бiлiмнен кейiнгi бiлiм алуды аяқтамаған адамдарға анықтама беру" мемлекеттік көрсетілетін қызмет регламенті Қазақстан Республикасы Білім және ғылым министрінің міндетін атқарушының 2015 жылғы 6 қарашадағы № 627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кәсiптiк, орта бiлiмнен кейiнгi бiлiм алуды аяқтамаған адамдарға анықтама беру" мемлекеттік көрсетілетін қызмет стандарты (бұдан әрі - Стандарт) негізінде әзірленді.</w:t>
      </w:r>
    </w:p>
    <w:p>
      <w:pPr>
        <w:spacing w:after="0"/>
        <w:ind w:left="0"/>
        <w:jc w:val="both"/>
      </w:pPr>
      <w:r>
        <w:rPr>
          <w:rFonts w:ascii="Times New Roman"/>
          <w:b w:val="false"/>
          <w:i w:val="false"/>
          <w:color w:val="000000"/>
          <w:sz w:val="28"/>
        </w:rPr>
        <w:t>
      "Техникалық және кәсiптiк, орта бiлiмнен кейiнгi бiлiм алуды аяқтамаған адамдарға анықтама беру" мемлекеттік көрсетілетін қызметін (бұдан әрі - мемлекеттік көрсетілетін қызмет) Алматы қаласының техникалық және кәсiптiк, орта бiлiмнен кейiнгi бiлiм беретiн оқу орындары көрсетеді (бұдан әрі - көрсетілетін қызметті беруші).</w:t>
      </w:r>
    </w:p>
    <w:p>
      <w:pPr>
        <w:spacing w:after="0"/>
        <w:ind w:left="0"/>
        <w:jc w:val="both"/>
      </w:pPr>
      <w:r>
        <w:rPr>
          <w:rFonts w:ascii="Times New Roman"/>
          <w:b w:val="false"/>
          <w:i w:val="false"/>
          <w:color w:val="000000"/>
          <w:sz w:val="28"/>
        </w:rPr>
        <w:t>
      Өтiнiшті қабылдау және мемлекеттiк қызмет көрсету нәтижелерiн беру көрсетiлетiн қызметтi берушiнiң кеңсесi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кәсiптiк, орта бiлiмнен кейiнгi бiлiм алуды аяқтамаған адамдарға берілетін анықтама.</w:t>
      </w:r>
    </w:p>
    <w:p>
      <w:pPr>
        <w:spacing w:after="0"/>
        <w:ind w:left="0"/>
        <w:jc w:val="both"/>
      </w:pPr>
      <w:r>
        <w:rPr>
          <w:rFonts w:ascii="Times New Roman"/>
          <w:b w:val="false"/>
          <w:i w:val="false"/>
          <w:color w:val="000000"/>
          <w:sz w:val="28"/>
        </w:rPr>
        <w:t>
      Мемлекеттiк қызмет көрсету нәтижесiн ұсыну нысаны: қағаз жүзiнде.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мемлекеттік қызметті көрсету үшін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 оқу бөлімі қызметкерінің өтінішті тіркеуі және құжаттарды қабылдауы, рәсімнің ұзақтығы - 15 минут;</w:t>
      </w:r>
    </w:p>
    <w:p>
      <w:pPr>
        <w:spacing w:after="0"/>
        <w:ind w:left="0"/>
        <w:jc w:val="both"/>
      </w:pPr>
      <w:r>
        <w:rPr>
          <w:rFonts w:ascii="Times New Roman"/>
          <w:b w:val="false"/>
          <w:i w:val="false"/>
          <w:color w:val="000000"/>
          <w:sz w:val="28"/>
        </w:rPr>
        <w:t>
      2) көрсетілетін қызметті беруші басшысының өтінішті қарауы және ұсынылған құжаттарды тексеруі, рәсімнің ұзақтығы -30 минут;</w:t>
      </w:r>
    </w:p>
    <w:p>
      <w:pPr>
        <w:spacing w:after="0"/>
        <w:ind w:left="0"/>
        <w:jc w:val="both"/>
      </w:pPr>
      <w:r>
        <w:rPr>
          <w:rFonts w:ascii="Times New Roman"/>
          <w:b w:val="false"/>
          <w:i w:val="false"/>
          <w:color w:val="000000"/>
          <w:sz w:val="28"/>
        </w:rPr>
        <w:t>
      3) көрсетілетін қызметті берушінің жауапты тұлғасының мемлекеттік қызмет көрсету нәтижесін ресімдеуі, рәсімнің ұзақтығы - 3 жұмыс күні;</w:t>
      </w:r>
    </w:p>
    <w:p>
      <w:pPr>
        <w:spacing w:after="0"/>
        <w:ind w:left="0"/>
        <w:jc w:val="both"/>
      </w:pPr>
      <w:r>
        <w:rPr>
          <w:rFonts w:ascii="Times New Roman"/>
          <w:b w:val="false"/>
          <w:i w:val="false"/>
          <w:color w:val="000000"/>
          <w:sz w:val="28"/>
        </w:rPr>
        <w:t>
      4) көрсетілетін қызметті беруші басшысының мемлекеттік қызмет көрсету нәтижесінеқол қоюы, рәсімнің ұзақтығы -30 минут.</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xml:space="preserve">
      1) көрсетілетін қызметті алушыға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құжаттардың қабылданғаны туралы қолхат беру;</w:t>
      </w:r>
    </w:p>
    <w:p>
      <w:pPr>
        <w:spacing w:after="0"/>
        <w:ind w:left="0"/>
        <w:jc w:val="both"/>
      </w:pPr>
      <w:r>
        <w:rPr>
          <w:rFonts w:ascii="Times New Roman"/>
          <w:b w:val="false"/>
          <w:i w:val="false"/>
          <w:color w:val="000000"/>
          <w:sz w:val="28"/>
        </w:rPr>
        <w:t>
      2) көрсетілетін қызметті беруші басшысыныңбұрыштамаға сәйкес көрсетілетін қызметті алушының өтінішін көрсетілетін қызмет берушінің жауапты тұлғасына орындау үшін беруі;</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көрсетілетін қызметті алушыға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берушінің оқу бөлімі қызметкері;</w:t>
      </w:r>
    </w:p>
    <w:p>
      <w:pPr>
        <w:spacing w:after="0"/>
        <w:ind w:left="0"/>
        <w:jc w:val="both"/>
      </w:pPr>
      <w:r>
        <w:rPr>
          <w:rFonts w:ascii="Times New Roman"/>
          <w:b w:val="false"/>
          <w:i w:val="false"/>
          <w:color w:val="000000"/>
          <w:sz w:val="28"/>
        </w:rPr>
        <w:t>
      көрсетілетін қызметті берушінің жауапты тұлғасы;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1) көрсетілетін қызметті берушінің оқу бөлімі қызметкері өтінішті тіркейді, құжаттарды қабылдайды және көрсетілетін қызметті берушінің басшысына қарау үшін жолдайды, рәсімнің ұзақтығы - 15 минут;</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жауапты тұлғасына орындау үшін береді, рәсімнің ұзақтығы -30 минут;</w:t>
      </w:r>
    </w:p>
    <w:p>
      <w:pPr>
        <w:spacing w:after="0"/>
        <w:ind w:left="0"/>
        <w:jc w:val="both"/>
      </w:pPr>
      <w:r>
        <w:rPr>
          <w:rFonts w:ascii="Times New Roman"/>
          <w:b w:val="false"/>
          <w:i w:val="false"/>
          <w:color w:val="000000"/>
          <w:sz w:val="28"/>
        </w:rPr>
        <w:t>
      3) көрсетілетін қызметті берушінің жауапты тұлғасы құжаттардың толықтығын тексереді, мемлекеттік қызмет көрсету нәтижесінің жобасын дайындайды, көрсетілетін қызметті берушінің басшысына қол қойғызады, содан кейін көрсетілетін қызметті алушыға беру үшін көрсетілетін қызметті берушінің оқу бөлімінің қызметкеріне береді, рәсімнің ұзақтығы - 3 жұмыс күні.</w:t>
      </w:r>
    </w:p>
    <w:p>
      <w:pPr>
        <w:spacing w:after="0"/>
        <w:ind w:left="0"/>
        <w:jc w:val="both"/>
      </w:pPr>
      <w:r>
        <w:rPr>
          <w:rFonts w:ascii="Times New Roman"/>
          <w:b w:val="false"/>
          <w:i w:val="false"/>
          <w:color w:val="000000"/>
          <w:sz w:val="28"/>
        </w:rPr>
        <w:t>
      9.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сипаттамасы осы Регламенттің қосымшасына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және кәсiптiк,</w:t>
            </w:r>
            <w:r>
              <w:br/>
            </w:r>
            <w:r>
              <w:rPr>
                <w:rFonts w:ascii="Times New Roman"/>
                <w:b w:val="false"/>
                <w:i w:val="false"/>
                <w:color w:val="000000"/>
                <w:sz w:val="20"/>
              </w:rPr>
              <w:t>орта бiлiмнен кейiнгі</w:t>
            </w:r>
            <w:r>
              <w:br/>
            </w:r>
            <w:r>
              <w:rPr>
                <w:rFonts w:ascii="Times New Roman"/>
                <w:b w:val="false"/>
                <w:i w:val="false"/>
                <w:color w:val="000000"/>
                <w:sz w:val="20"/>
              </w:rPr>
              <w:t>бiлiм алуды аяқтамаған</w:t>
            </w:r>
            <w:r>
              <w:br/>
            </w:r>
            <w:r>
              <w:rPr>
                <w:rFonts w:ascii="Times New Roman"/>
                <w:b w:val="false"/>
                <w:i w:val="false"/>
                <w:color w:val="000000"/>
                <w:sz w:val="20"/>
              </w:rPr>
              <w:t>адамдарға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Мемлекеттiк қызмет көрсетудiң бизнес-процестерiнiң анықтамалығы</w:t>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18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89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