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7235" w14:textId="6bf7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"Мұрағаттық анықтамалар беру" мемлекеттік көрсетілетін қызмет регламентін бекіту туралы" 2015 жылғы 8 маусымдағы № 2/335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шілдедегі № 3/257 қаулысы. Алматы қаласы Әділет департаментінде 2017 жылғы 26 шілдеде № 1396 болып тіркелді. Күші жойылды - Алматы қаласы әкімдігінің 2019 жылғы 18 шілдедегі № 3/457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18.07.2019 № 3/457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Мәдениет және спорт министрінің 2017 жылғы 7 наурыздағы № 57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мен толықтырулар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xml:space="preserve">
      Алматы қаласы әкімдігінің "Мұрағаттық анықтамалар беру" мемлекеттік көрсетілетін қызмет регламентін бекіту туралы" 2015 жылғы 8 маусымдағы № 2/335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1180 болып тіркелген, 2015 жылғы 14 шілдеде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2. Алматы қаласы әкімдігінің "Алматы қаласы әкімдігінің "Мұрағаттық анықтамалар беру" мемлекеттік көрсетілетін қызмет регламентін бекіту туралы" 2015 жылғы 8 маусымдағы № 2/335 қаулысына өзгеріс енгізу туралы" 2016 жылғы 20 сәуірдегі № 2/150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1287 болып тіркелген, 2016 жылғы 26 мамырда "Алматы ақшамы" және "Вечерний Алматы" газеттерінде жарияланған) күші жойылды деп танылсын.</w:t>
      </w:r>
    </w:p>
    <w:bookmarkEnd w:id="3"/>
    <w:p>
      <w:pPr>
        <w:spacing w:after="0"/>
        <w:ind w:left="0"/>
        <w:jc w:val="both"/>
      </w:pPr>
      <w:r>
        <w:rPr>
          <w:rFonts w:ascii="Times New Roman"/>
          <w:b w:val="false"/>
          <w:i w:val="false"/>
          <w:color w:val="000000"/>
          <w:sz w:val="28"/>
        </w:rPr>
        <w:t>
      3. Алматы қаласы Мәдениет және архивтер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және Алматы қаласы әкімдігінің интернет-ресурсында,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шілдедегі</w:t>
            </w:r>
            <w:r>
              <w:br/>
            </w:r>
            <w:r>
              <w:rPr>
                <w:rFonts w:ascii="Times New Roman"/>
                <w:b w:val="false"/>
                <w:i w:val="false"/>
                <w:color w:val="000000"/>
                <w:sz w:val="20"/>
              </w:rPr>
              <w:t>№ 3/257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2/335</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"Архивтік анықтамалар беру"</w:t>
      </w:r>
      <w:r>
        <w:br/>
      </w:r>
      <w:r>
        <w:rPr>
          <w:rFonts w:ascii="Times New Roman"/>
          <w:b/>
          <w:i w:val="false"/>
          <w:color w:val="000000"/>
        </w:rPr>
        <w:t>мемлекеттік көрсетілетін қызмет регламенті 1-тарау. Жалпы ережелер</w:t>
      </w:r>
    </w:p>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Алматы қаласы Мәдениет және архивтер басқармасының "Алматы қаласының Орталық мемлекеттік архиві" коммуналдық мемлекеттік мекемесі (бұдан әрі – көрсетілетін қызметті беруші) Алматы қаласы, Шуланов көшесі, 159 мекенжайы бойынша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3) www.egov.kz "электрондық үкiмет" веб-порталы (бұдан әрi – портал)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көрсетілетін қызмет нәтижесі:</w:t>
      </w:r>
    </w:p>
    <w:p>
      <w:pPr>
        <w:spacing w:after="0"/>
        <w:ind w:left="0"/>
        <w:jc w:val="both"/>
      </w:pPr>
      <w:r>
        <w:rPr>
          <w:rFonts w:ascii="Times New Roman"/>
          <w:b w:val="false"/>
          <w:i w:val="false"/>
          <w:color w:val="000000"/>
          <w:sz w:val="28"/>
        </w:rPr>
        <w:t>
      1) көрсетілетін қызметті берушіде, Мемлекеттік корпорацияда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немесе үзінділер.</w:t>
      </w:r>
    </w:p>
    <w:p>
      <w:pPr>
        <w:spacing w:after="0"/>
        <w:ind w:left="0"/>
        <w:jc w:val="both"/>
      </w:pPr>
      <w:r>
        <w:rPr>
          <w:rFonts w:ascii="Times New Roman"/>
          <w:b w:val="false"/>
          <w:i w:val="false"/>
          <w:color w:val="000000"/>
          <w:sz w:val="28"/>
        </w:rPr>
        <w:t>
      2) порталда мемлекеттік қызметті көрсету нәтижесін алу күні мен орны көрсетілген хабарлама беріледі.</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болып табылады:</w:t>
      </w:r>
    </w:p>
    <w:p>
      <w:pPr>
        <w:spacing w:after="0"/>
        <w:ind w:left="0"/>
        <w:jc w:val="both"/>
      </w:pPr>
      <w:r>
        <w:rPr>
          <w:rFonts w:ascii="Times New Roman"/>
          <w:b w:val="false"/>
          <w:i w:val="false"/>
          <w:color w:val="000000"/>
          <w:sz w:val="28"/>
        </w:rPr>
        <w:t>
      көрсетілетін қызметті берушігежүгінген кезде:</w:t>
      </w:r>
    </w:p>
    <w:p>
      <w:pPr>
        <w:spacing w:after="0"/>
        <w:ind w:left="0"/>
        <w:jc w:val="both"/>
      </w:pPr>
      <w:r>
        <w:rPr>
          <w:rFonts w:ascii="Times New Roman"/>
          <w:b w:val="false"/>
          <w:i w:val="false"/>
          <w:color w:val="000000"/>
          <w:sz w:val="28"/>
        </w:rPr>
        <w:t>
      көрсетілетін қызметті алушы өзі келгенде –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 немесе олардың көшірмелері өтінішке қоса беріледі.</w:t>
      </w:r>
    </w:p>
    <w:p>
      <w:pPr>
        <w:spacing w:after="0"/>
        <w:ind w:left="0"/>
        <w:jc w:val="both"/>
      </w:pPr>
      <w:r>
        <w:rPr>
          <w:rFonts w:ascii="Times New Roman"/>
          <w:b w:val="false"/>
          <w:i w:val="false"/>
          <w:color w:val="000000"/>
          <w:sz w:val="28"/>
        </w:rPr>
        <w:t>
      Көрсетілетін қызметті алушы пошта арқылы жүгінгенде:</w:t>
      </w:r>
    </w:p>
    <w:p>
      <w:pPr>
        <w:spacing w:after="0"/>
        <w:ind w:left="0"/>
        <w:jc w:val="both"/>
      </w:pPr>
      <w:r>
        <w:rPr>
          <w:rFonts w:ascii="Times New Roman"/>
          <w:b w:val="false"/>
          <w:i w:val="false"/>
          <w:color w:val="000000"/>
          <w:sz w:val="28"/>
        </w:rPr>
        <w:t>
      жеке тұлға немесе заңды тұлғаның өкілі қол қойған, өтініш білдіруші туралы мәліметтер (жеке тұлға үшін – тегі, аты, әкесінің аты (ол болған жағдайда), тұрғылықты жері, заңды тұлға үшін – оның атауы, заңды мекенжайы) көрсетілген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қабылдағандығын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көрсетілетін қызметті алушы өтінішінің көшірмесі растайды.</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көрсетілетін қызметті алушы өзі келгенде -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Мемлекеттік корпорацияның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құжаттардың мәліметтерін көрсетілетін қызметті беруші мен Мемлекеттік корпорацияның қызметкері "электрондық үкімет" шлюзі (бұдан әрі - ЭҮШ)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кезде -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 Болған жағдайда сұратылған мәліметтерді растайтын құжаттардың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қолдану мерзімі өтіп кеткен құжаттарды ұсынған жағдайларда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мемлекеттік қызметті көрсетуден бас тартады. </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көрсетілетін қызметті алушы Қазақстан Республикасының заңнамасында белгіленген тәртіппен мемлекеттік көрсетілетін қызметті алу үшін қайта жүгінуіне болады.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 қызметкерінің көрсетілетін қызметті алушының құжаттар топтамасын қабылдауы және өтінішін тіркеуі;</w:t>
      </w:r>
    </w:p>
    <w:p>
      <w:pPr>
        <w:spacing w:after="0"/>
        <w:ind w:left="0"/>
        <w:jc w:val="both"/>
      </w:pPr>
      <w:r>
        <w:rPr>
          <w:rFonts w:ascii="Times New Roman"/>
          <w:b w:val="false"/>
          <w:i w:val="false"/>
          <w:color w:val="000000"/>
          <w:sz w:val="28"/>
        </w:rPr>
        <w:t>
      2) көрсетілетін қызметті беруші басшысының қарауы және көрсетілетін қызметті берушінің сұранымдарды орындау бөліміне беруі;</w:t>
      </w:r>
    </w:p>
    <w:p>
      <w:pPr>
        <w:spacing w:after="0"/>
        <w:ind w:left="0"/>
        <w:jc w:val="both"/>
      </w:pPr>
      <w:r>
        <w:rPr>
          <w:rFonts w:ascii="Times New Roman"/>
          <w:b w:val="false"/>
          <w:i w:val="false"/>
          <w:color w:val="000000"/>
          <w:sz w:val="28"/>
        </w:rPr>
        <w:t xml:space="preserve">
      3) көрсетілетін қызметті берушінің сұранымдарды орындау бөлімі қызметкерінің ақпаратты іздеуі және көрсетілетін қызметті беруші және портал, сондай-ақ Мемлекеттік корпорация арқылы мемлекеттік қызметті көрсету кезінде 11 (он бір) жұмыс күні ішінде мемлекеттік қызметті көрсету нәтижесінің жобасын дайындауы; </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нәтижесінің жобасына қол қоюы;</w:t>
      </w:r>
    </w:p>
    <w:p>
      <w:pPr>
        <w:spacing w:after="0"/>
        <w:ind w:left="0"/>
        <w:jc w:val="both"/>
      </w:pPr>
      <w:r>
        <w:rPr>
          <w:rFonts w:ascii="Times New Roman"/>
          <w:b w:val="false"/>
          <w:i w:val="false"/>
          <w:color w:val="000000"/>
          <w:sz w:val="28"/>
        </w:rPr>
        <w:t>
      5) көрсетілетін қызметті алушыға мемлекеттік қызметті көрсетудің дайын нәтижесін беру.</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берушіге және Мемлекеттік корпорацияға құжаттар топтамасын тапсыру үшін күтудің рұқсат берілген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берушінің көрсетілетін қызметті алушыға қызмет көрсетудің рұқсат берілген ең ұзақ уақыты – 30 (отыз) минут, Мемлекеттік корпорацияда - 20 (жиырма)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қабылданғанын растайтын құжатты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басшысын мемлекеттік қызметті көрсету нәтижесімен таныстыру және нәтиженің жобасына қол қою;</w:t>
      </w:r>
    </w:p>
    <w:p>
      <w:pPr>
        <w:spacing w:after="0"/>
        <w:ind w:left="0"/>
        <w:jc w:val="both"/>
      </w:pPr>
      <w:r>
        <w:rPr>
          <w:rFonts w:ascii="Times New Roman"/>
          <w:b w:val="false"/>
          <w:i w:val="false"/>
          <w:color w:val="000000"/>
          <w:sz w:val="28"/>
        </w:rPr>
        <w:t xml:space="preserve">
      5) мемлекеттік қызметті көрсетудің дайын нәтижесінің екінші данасына қол қою. </w:t>
      </w:r>
    </w:p>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құжаттамалық қамтамасыз ету бөлімінің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сұранымдарды орындау бөлімінің басшысы;</w:t>
      </w:r>
    </w:p>
    <w:p>
      <w:pPr>
        <w:spacing w:after="0"/>
        <w:ind w:left="0"/>
        <w:jc w:val="both"/>
      </w:pPr>
      <w:r>
        <w:rPr>
          <w:rFonts w:ascii="Times New Roman"/>
          <w:b w:val="false"/>
          <w:i w:val="false"/>
          <w:color w:val="000000"/>
          <w:sz w:val="28"/>
        </w:rPr>
        <w:t>
      көрсетілетін қызметті берушінің сұранымдарды орындау бөлімінің қызметкері.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 арқылы жүгінген кезде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 арқылы мемлекеттік қызмет көрсету кезіндегі № 1 функционалдық өзара іс-қимыл диаграммасында келтірілген.</w:t>
      </w:r>
    </w:p>
    <w:p>
      <w:pPr>
        <w:spacing w:after="0"/>
        <w:ind w:left="0"/>
        <w:jc w:val="left"/>
      </w:pPr>
      <w:r>
        <w:rPr>
          <w:rFonts w:ascii="Times New Roman"/>
          <w:b/>
          <w:i w:val="false"/>
          <w:color w:val="000000"/>
        </w:rPr>
        <w:t xml:space="preserve"> 4-тарау.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p>
      <w:pPr>
        <w:spacing w:after="0"/>
        <w:ind w:left="0"/>
        <w:jc w:val="both"/>
      </w:pPr>
      <w:r>
        <w:rPr>
          <w:rFonts w:ascii="Times New Roman"/>
          <w:b w:val="false"/>
          <w:i w:val="false"/>
          <w:color w:val="000000"/>
          <w:sz w:val="28"/>
        </w:rPr>
        <w:t>
      8. "Азаматтарға арналған үкімет" мемлекеттік корпорациясына жүгіну тәртібін сипаттау,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көрсетілетін қызметті алушы электрондық кезек арқылы "кедергісіз" қызмет көрсету жолымен операциялық залда Мемлекеттік корпорация операторына құжаттарды тапсырады;</w:t>
      </w:r>
    </w:p>
    <w:p>
      <w:pPr>
        <w:spacing w:after="0"/>
        <w:ind w:left="0"/>
        <w:jc w:val="both"/>
      </w:pPr>
      <w:r>
        <w:rPr>
          <w:rFonts w:ascii="Times New Roman"/>
          <w:b w:val="false"/>
          <w:i w:val="false"/>
          <w:color w:val="000000"/>
          <w:sz w:val="28"/>
        </w:rPr>
        <w:t>
      1 процесс – қызмет көрсету үшін Мемлекеттік корпорация операторының Мемлекеттік корпорацияның ақпараттық жүйесінің автоматтандырылған жұмыс орнына (бұдан әрі –АЖ АЖО) логин мен парольді енгізуі (авторландыру процесі);</w:t>
      </w:r>
    </w:p>
    <w:p>
      <w:pPr>
        <w:spacing w:after="0"/>
        <w:ind w:left="0"/>
        <w:jc w:val="both"/>
      </w:pPr>
      <w:r>
        <w:rPr>
          <w:rFonts w:ascii="Times New Roman"/>
          <w:b w:val="false"/>
          <w:i w:val="false"/>
          <w:color w:val="000000"/>
          <w:sz w:val="28"/>
        </w:rPr>
        <w:t>
      3) 2 процесс – Мемлекеттік корпорация операторының осы Регламентте көрсетілген мемлекеттік қызметті таңдауы, қызметті көрсету үшін сұрау нысанын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енгізуі (нотариалды куәландырылған сенімхат болған кезде);</w:t>
      </w:r>
    </w:p>
    <w:p>
      <w:pPr>
        <w:spacing w:after="0"/>
        <w:ind w:left="0"/>
        <w:jc w:val="both"/>
      </w:pPr>
      <w:r>
        <w:rPr>
          <w:rFonts w:ascii="Times New Roman"/>
          <w:b w:val="false"/>
          <w:i w:val="false"/>
          <w:color w:val="000000"/>
          <w:sz w:val="28"/>
        </w:rPr>
        <w:t>
      4) 3 процесс – көрсетілетін қызметті алушының деректері туралы ЭҮШ арқылы жеке тұлғалардың мемлекеттік деректер базасы/заңды тұлғалардың мемлекеттік деректер базасында (бұдан әрі - ЖТ МДБ/ЗТ МДБ), сондай-ақ бірыңғай нотариаттық ақпараттық жүйеде (бұдан әрі – БНАЖ) - көрсетілетін қызметті алушы өкілінің сенімхат деректері жайлы сұрауды жолдау;</w:t>
      </w:r>
    </w:p>
    <w:p>
      <w:pPr>
        <w:spacing w:after="0"/>
        <w:ind w:left="0"/>
        <w:jc w:val="both"/>
      </w:pPr>
      <w:r>
        <w:rPr>
          <w:rFonts w:ascii="Times New Roman"/>
          <w:b w:val="false"/>
          <w:i w:val="false"/>
          <w:color w:val="000000"/>
          <w:sz w:val="28"/>
        </w:rPr>
        <w:t>
      5) 1 шарт – ЖТ МДБ-нан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6) 4 процесс – ЖТ МДБ/ЗТ МДБ-да көрсетілетін қызметті алушының деректерінің және БНАЖ-де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7) 5 процесс - Мемлекеттік корпорация операторының қағаз түріндегі құжаттардың болуы туралы белгілеу бойынша сұрау нысанын толтыруы және көрсетілетін қызметті алушы ұсынған құжаттарын сканирлеуі, оларды сұрау нысанына тіркеуі және мемлекеттік қызметті көрсетуге арналған толтырылған сұрау нысанын (енгізілген деректер) ЭЦҚ арқылы куәландыру;</w:t>
      </w:r>
    </w:p>
    <w:p>
      <w:pPr>
        <w:spacing w:after="0"/>
        <w:ind w:left="0"/>
        <w:jc w:val="both"/>
      </w:pPr>
      <w:r>
        <w:rPr>
          <w:rFonts w:ascii="Times New Roman"/>
          <w:b w:val="false"/>
          <w:i w:val="false"/>
          <w:color w:val="000000"/>
          <w:sz w:val="28"/>
        </w:rPr>
        <w:t>
      8) 6 процесс – Мемлекеттік корпорация операторының ЭЦҚ куәландырылған (қол қойылған) электрондық құжатты (көрсетілетін қызметті алушының сұрауын) ЭҮШ арқылы "электрондық үкіметтің" өңірлік шлюзінің (бұдан әрі – ЭҮӨШ) АЖО-на жолдау немесе көрсетілетін қызметті берушіге құжаттар топтамасын қағаз түрінде курьер байланысы арқылы жіберу;</w:t>
      </w:r>
    </w:p>
    <w:p>
      <w:pPr>
        <w:spacing w:after="0"/>
        <w:ind w:left="0"/>
        <w:jc w:val="both"/>
      </w:pPr>
      <w:r>
        <w:rPr>
          <w:rFonts w:ascii="Times New Roman"/>
          <w:b w:val="false"/>
          <w:i w:val="false"/>
          <w:color w:val="000000"/>
          <w:sz w:val="28"/>
        </w:rPr>
        <w:t>
      9) 7 процесс - электрондық құжатты көрсетілетін қызметті берушінің АЖО-да тіркеуі;</w:t>
      </w:r>
    </w:p>
    <w:p>
      <w:pPr>
        <w:spacing w:after="0"/>
        <w:ind w:left="0"/>
        <w:jc w:val="both"/>
      </w:pPr>
      <w:r>
        <w:rPr>
          <w:rFonts w:ascii="Times New Roman"/>
          <w:b w:val="false"/>
          <w:i w:val="false"/>
          <w:color w:val="000000"/>
          <w:sz w:val="28"/>
        </w:rPr>
        <w:t xml:space="preserve">
      10) 2 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 үшін негіздеме болып табылатын көрсетілетін қызметті алушы тіркеген құжаттардың сәйкестігін тексеруі (өңдеуі);</w:t>
      </w:r>
    </w:p>
    <w:p>
      <w:pPr>
        <w:spacing w:after="0"/>
        <w:ind w:left="0"/>
        <w:jc w:val="both"/>
      </w:pPr>
      <w:r>
        <w:rPr>
          <w:rFonts w:ascii="Times New Roman"/>
          <w:b w:val="false"/>
          <w:i w:val="false"/>
          <w:color w:val="000000"/>
          <w:sz w:val="28"/>
        </w:rPr>
        <w:t>
      11) 8 процесс - көрсетілетін қызметті алушының құжаттарында бұзушылықтардың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 процесс – көрсетілетін қызметті алушының Мемлекеттік корпорация операторы арқылы мемлекеттік қызметті көрсету нәтижесін (архивтік анықтаманы) алуы;</w:t>
      </w:r>
    </w:p>
    <w:p>
      <w:pPr>
        <w:spacing w:after="0"/>
        <w:ind w:left="0"/>
        <w:jc w:val="both"/>
      </w:pPr>
      <w:r>
        <w:rPr>
          <w:rFonts w:ascii="Times New Roman"/>
          <w:b w:val="false"/>
          <w:i w:val="false"/>
          <w:color w:val="000000"/>
          <w:sz w:val="28"/>
        </w:rPr>
        <w:t xml:space="preserve">
      Мемлекеттік қызметті Мемлекеттік корпорация арқылы көрсету кезінде көрсетілетін қызметті берушінің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арқылы мемлекеттік қызмет көрсету кезіндегі № 2 функционалдық өзара іс-қимыл диаграммасында келтірілген.</w:t>
      </w:r>
    </w:p>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немесе бизнес- сәйкестендіру нөмірлерінің (бұдан әрі - ЖСН/БСН) және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 процесс - мемлекеттік қызметті алу үшін көрсетілетін қызметті алушының порталға ЖСН/БСН және парольді (авторландыру процесі) енгізуі;</w:t>
      </w:r>
    </w:p>
    <w:p>
      <w:pPr>
        <w:spacing w:after="0"/>
        <w:ind w:left="0"/>
        <w:jc w:val="both"/>
      </w:pPr>
      <w:r>
        <w:rPr>
          <w:rFonts w:ascii="Times New Roman"/>
          <w:b w:val="false"/>
          <w:i w:val="false"/>
          <w:color w:val="000000"/>
          <w:sz w:val="28"/>
        </w:rPr>
        <w:t>
      1 шарт - порталда ЖСН/БСН және пароль арқылы тіркелген көрсетілетін қызметті алушы жайлы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қызметті таңдауы, мемлекеттік қызметті көрсету үшін сұрау салу нысанын экранға шығаруы және оның құрылымы мен форматтық талаптарын ескере отырып,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көшірмелерін бекітуі,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мерзімін және кері қайтарып алынған (күшін жойған) тіркеу куәліктерінің тізімінде болмауын, сондай-ақ сәйкестендіру деректерінің (сұрау салуда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сұрау салынатын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алушының ЭЦҚ арқылы мемлекеттік қызмет көрсету үшін сұрау салуды куәландыру (қол қою) және электрондық құжатты (сұрау салуды) көрсетілетін қызметті беруші өңдеу үшін ЭҮШ арқылы көрсетілетін қызметті берушінің АЖО-на жолдау;</w:t>
      </w:r>
    </w:p>
    <w:p>
      <w:pPr>
        <w:spacing w:after="0"/>
        <w:ind w:left="0"/>
        <w:jc w:val="both"/>
      </w:pPr>
      <w:r>
        <w:rPr>
          <w:rFonts w:ascii="Times New Roman"/>
          <w:b w:val="false"/>
          <w:i w:val="false"/>
          <w:color w:val="000000"/>
          <w:sz w:val="28"/>
        </w:rPr>
        <w:t>
      6 процесс - көрсетілетін қызметті берушінің АЖО-да электрондық құжатты тіркеу;</w:t>
      </w:r>
    </w:p>
    <w:p>
      <w:pPr>
        <w:spacing w:after="0"/>
        <w:ind w:left="0"/>
        <w:jc w:val="both"/>
      </w:pPr>
      <w:r>
        <w:rPr>
          <w:rFonts w:ascii="Times New Roman"/>
          <w:b w:val="false"/>
          <w:i w:val="false"/>
          <w:color w:val="000000"/>
          <w:sz w:val="28"/>
        </w:rPr>
        <w:t xml:space="preserve">
      3 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негіздеме болатын көрсетілетін қызметті алушы тіркеген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процесс – "жеке кабинетке" мемлекеттік қызметті көрсету нәтижесін алатын күні, уақыты мен орны көрсетілген хабарлама жолдау.</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портал арқылы мемлекеттік қызмет көрсету кезіндегі № 3 функционалдық өзара іс-қимыл диаграммасында келтірілген.</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1 функционалды іс-қимыл</w:t>
      </w:r>
      <w:r>
        <w:br/>
      </w:r>
      <w:r>
        <w:rPr>
          <w:rFonts w:ascii="Times New Roman"/>
          <w:b/>
          <w:i w:val="false"/>
          <w:color w:val="000000"/>
        </w:rPr>
        <w:t xml:space="preserve">диаграммасы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p>
    <w:bookmarkStart w:name="z6" w:id="4"/>
    <w:p>
      <w:pPr>
        <w:spacing w:after="0"/>
        <w:ind w:left="0"/>
        <w:jc w:val="left"/>
      </w:pPr>
      <w:r>
        <w:rPr>
          <w:rFonts w:ascii="Times New Roman"/>
          <w:b/>
          <w:i w:val="false"/>
          <w:color w:val="000000"/>
        </w:rPr>
        <w:t xml:space="preserve"> Мемлекеттік корпорация арқылы мемлекеттік қызмет көрсету кезіндегі</w:t>
      </w:r>
      <w:r>
        <w:br/>
      </w:r>
      <w:r>
        <w:rPr>
          <w:rFonts w:ascii="Times New Roman"/>
          <w:b/>
          <w:i w:val="false"/>
          <w:color w:val="000000"/>
        </w:rPr>
        <w:t xml:space="preserve">№ 2 функционалды іс-қимыл диаграммасы </w:t>
      </w:r>
    </w:p>
    <w:bookmarkEnd w:id="4"/>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7" w:id="5"/>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кезіндегі</w:t>
      </w:r>
      <w:r>
        <w:br/>
      </w:r>
      <w:r>
        <w:rPr>
          <w:rFonts w:ascii="Times New Roman"/>
          <w:b/>
          <w:i w:val="false"/>
          <w:color w:val="000000"/>
        </w:rPr>
        <w:t xml:space="preserve">№ 3 функционалды іс-қимыл диаграммасы </w:t>
      </w:r>
    </w:p>
    <w:bookmarkEnd w:id="5"/>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"Архивтік анықтамалар беру"</w:t>
      </w:r>
      <w:r>
        <w:br/>
      </w:r>
      <w:r>
        <w:rPr>
          <w:rFonts w:ascii="Times New Roman"/>
          <w:b/>
          <w:i w:val="false"/>
          <w:color w:val="000000"/>
        </w:rPr>
        <w:t xml:space="preserve">мемлекеттік қызмет көрсетудің бизнес-процестерінің анықтамалығы </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