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8b85" w14:textId="ea18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Шарбақты аудандық мәслихатының 2017 жылғы 7 желтоқсандағы № 104/31 шешімі. Павлодар облысының Әділет департаментінде 2017 жылғы 14 желтоқсанда № 5735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Шарбақты аудандық мәслихаты </w:t>
      </w:r>
      <w:r>
        <w:rPr>
          <w:rFonts w:ascii="Times New Roman"/>
          <w:b/>
          <w:i w:val="false"/>
          <w:color w:val="000000"/>
          <w:sz w:val="28"/>
        </w:rPr>
        <w:t>ШЕШІМ ҚАБЫЛ</w:t>
      </w:r>
      <w:r>
        <w:rPr>
          <w:rFonts w:ascii="Times New Roman"/>
          <w:b/>
          <w:i w:val="false"/>
          <w:color w:val="000000"/>
          <w:sz w:val="28"/>
        </w:rPr>
        <w:t>Д</w:t>
      </w:r>
      <w:r>
        <w:rPr>
          <w:rFonts w:ascii="Times New Roman"/>
          <w:b/>
          <w:i w:val="false"/>
          <w:color w:val="000000"/>
          <w:sz w:val="28"/>
        </w:rPr>
        <w:t>АДЫ:</w:t>
      </w:r>
    </w:p>
    <w:bookmarkEnd w:id="0"/>
    <w:bookmarkStart w:name="z2" w:id="1"/>
    <w:p>
      <w:pPr>
        <w:spacing w:after="0"/>
        <w:ind w:left="0"/>
        <w:jc w:val="both"/>
      </w:pPr>
      <w:r>
        <w:rPr>
          <w:rFonts w:ascii="Times New Roman"/>
          <w:b w:val="false"/>
          <w:i w:val="false"/>
          <w:color w:val="000000"/>
          <w:sz w:val="28"/>
        </w:rPr>
        <w:t>
      1. Күші жойылды деп танылсын:</w:t>
      </w:r>
    </w:p>
    <w:bookmarkEnd w:id="1"/>
    <w:bookmarkStart w:name="z3" w:id="2"/>
    <w:p>
      <w:pPr>
        <w:spacing w:after="0"/>
        <w:ind w:left="0"/>
        <w:jc w:val="both"/>
      </w:pPr>
      <w:r>
        <w:rPr>
          <w:rFonts w:ascii="Times New Roman"/>
          <w:b w:val="false"/>
          <w:i w:val="false"/>
          <w:color w:val="000000"/>
          <w:sz w:val="28"/>
        </w:rPr>
        <w:t xml:space="preserve">
      1) Шарбақты аудандық мәслихатының 2014 жылғы 24 қыркүйектегі "Шарбақты ауданы Сынтас ауылдық округінің аумағында бөлек жергілікті қоғамдастық жиындарын өткізудің Қағидаларын және жергілікті қоғамдастық жиынына қатысу үшін ауылдарының тұрғындары өкілдерінің санын бекіту туралы" № 151/48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4064 тіркелген, 2014 жылғы 16 қазандағы аудандық "Маралды" газетінде, 2014 жылғы 16 қазандағы аудандық "Трибуна" газетінде жарияланған);</w:t>
      </w:r>
    </w:p>
    <w:bookmarkEnd w:id="2"/>
    <w:bookmarkStart w:name="z4" w:id="3"/>
    <w:p>
      <w:pPr>
        <w:spacing w:after="0"/>
        <w:ind w:left="0"/>
        <w:jc w:val="both"/>
      </w:pPr>
      <w:r>
        <w:rPr>
          <w:rFonts w:ascii="Times New Roman"/>
          <w:b w:val="false"/>
          <w:i w:val="false"/>
          <w:color w:val="000000"/>
          <w:sz w:val="28"/>
        </w:rPr>
        <w:t xml:space="preserve">
      2) Шарбақты аудандық мәслихатының 2014 жылғы 24 қыркүйектегі "Шарбақты ауданы Татьяновка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ауылдарының тұрғындары өкілдерінің санын бекіту туралы" № 152/48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4065 тіркелген, 2014 жылғы 16 қазандағы аудандық "Маралды" газетінде, 2014 жылғы 16 қазандағы аудандық "Трибуна" газетінде жарияланған).</w:t>
      </w:r>
    </w:p>
    <w:bookmarkEnd w:id="3"/>
    <w:bookmarkStart w:name="z5" w:id="4"/>
    <w:p>
      <w:pPr>
        <w:spacing w:after="0"/>
        <w:ind w:left="0"/>
        <w:jc w:val="both"/>
      </w:pPr>
      <w:r>
        <w:rPr>
          <w:rFonts w:ascii="Times New Roman"/>
          <w:b w:val="false"/>
          <w:i w:val="false"/>
          <w:color w:val="000000"/>
          <w:sz w:val="28"/>
        </w:rPr>
        <w:t>
      2. Осы шешімнің орындалуын бақылау Шарбақты аудандық мәслихаттың заңдылық және әлеуметтік саясат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