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5c8c39" w14:textId="85c8c3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Лебяжі ауданы әкімдігінің 2016 жылғы 15 наурыздағы "Тапсырыс берушілер үшін мемлекеттік сатып алуды бірыңғай ұйымдастырушысын анықтау және мемлекеттік сатып алуды ұйымдастыру мен өткізуді бірыңғай ұйымдастырушы орындалатын бюджеттік бағдарламаларды және тауарларды, жұмыстарды, қызметтерді анықтау туралы" № 53/3 қаулысына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Лебяжі аудандық әкімдігінің 2017 жылғы 20 қаңтардағы № 1-12/5 қаулысы. Павлодар облысының Әділет департаментінде 2017 жылғы 6 ақпанда № 5358 болып тіркелді. Күші жойылды - Павлодар облысы Аққулы ауданы әкімдігінің 2019 жылғы 26 маусымдағы № 1-03/160 (алғашқы ресми жарияланған күнінен бастап қолданысқа енгізіледі) қаулысымен</w:t>
      </w:r>
    </w:p>
    <w:p>
      <w:pPr>
        <w:spacing w:after="0"/>
        <w:ind w:left="0"/>
        <w:jc w:val="both"/>
      </w:pPr>
      <w:r>
        <w:rPr>
          <w:rFonts w:ascii="Times New Roman"/>
          <w:b w:val="false"/>
          <w:i w:val="false"/>
          <w:color w:val="ff0000"/>
          <w:sz w:val="28"/>
        </w:rPr>
        <w:t xml:space="preserve">
      Ескерту. Күші жойылды - Павлодар облысы Аққулы ауданы әкімдігінің 26.06.2019 № 1-03/160 (алғашқы ресми жарияланған күнінен бастап қолданысқа енгізіледі) </w:t>
      </w:r>
      <w:r>
        <w:rPr>
          <w:rFonts w:ascii="Times New Roman"/>
          <w:b w:val="false"/>
          <w:i w:val="false"/>
          <w:color w:val="ff0000"/>
          <w:sz w:val="28"/>
        </w:rPr>
        <w:t>қаулысымен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31-бабы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Республикасының 2015 жылғы 4 желтоқсандағы "Мемлекеттік сатып алу туралы" Заңының 8-бабы </w:t>
      </w:r>
      <w:r>
        <w:rPr>
          <w:rFonts w:ascii="Times New Roman"/>
          <w:b w:val="false"/>
          <w:i w:val="false"/>
          <w:color w:val="000000"/>
          <w:sz w:val="28"/>
        </w:rPr>
        <w:t>1-тармағының</w:t>
      </w:r>
      <w:r>
        <w:rPr>
          <w:rFonts w:ascii="Times New Roman"/>
          <w:b w:val="false"/>
          <w:i w:val="false"/>
          <w:color w:val="000000"/>
          <w:sz w:val="28"/>
        </w:rPr>
        <w:t xml:space="preserve"> 3) тармақшасына сәйкес бюджеттік қаражатты оңтайлы, тиімді жұмсау мақсатында Лебяжі ауданы әкімдігі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Лебяжі ауданы әкімдігінің 2016 жылғы 15 наурыздағы "Тапсырыс берушілер үшін мемлекеттік сатып алуды бірыңғай ұйымдастырушысын анықтау және мемлекеттік сатып алуды ұйымдастыру мен өткізуді бірыңғай ұйымдастырушы орындалатын бюджеттік бағдарламаларды және тауарларды, жұмыстарды, қызметтерді анықтау туралы" № 53/3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5012 болып тіркелген, 2016 жылғы 2 сәуірде "Аққу үні - Вести Акку" аудандық газетінде жарияланған)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қаулының </w:t>
      </w:r>
      <w:r>
        <w:rPr>
          <w:rFonts w:ascii="Times New Roman"/>
          <w:b w:val="false"/>
          <w:i w:val="false"/>
          <w:color w:val="000000"/>
          <w:sz w:val="28"/>
        </w:rPr>
        <w:t>қосымшасы</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2. Осы қаулының орындалуын бақылау аудан әкімінің экономикалық және қаржы мәселелері жөніндегі орынбасарына жүктелсін.</w:t>
      </w:r>
    </w:p>
    <w:bookmarkEnd w:id="3"/>
    <w:bookmarkStart w:name="z5" w:id="4"/>
    <w:p>
      <w:pPr>
        <w:spacing w:after="0"/>
        <w:ind w:left="0"/>
        <w:jc w:val="both"/>
      </w:pPr>
      <w:r>
        <w:rPr>
          <w:rFonts w:ascii="Times New Roman"/>
          <w:b w:val="false"/>
          <w:i w:val="false"/>
          <w:color w:val="000000"/>
          <w:sz w:val="28"/>
        </w:rPr>
        <w:t>
      3. Осы қаулы алғаш ресми жарияланған күннен бастап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Жанғазинов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Лебяжі ауданы әкімдігінің</w:t>
            </w:r>
            <w:r>
              <w:br/>
            </w:r>
            <w:r>
              <w:rPr>
                <w:rFonts w:ascii="Times New Roman"/>
                <w:b w:val="false"/>
                <w:i w:val="false"/>
                <w:color w:val="000000"/>
                <w:sz w:val="20"/>
              </w:rPr>
              <w:t>2017 жылғы "20" қаңтардағы</w:t>
            </w:r>
            <w:r>
              <w:br/>
            </w:r>
            <w:r>
              <w:rPr>
                <w:rFonts w:ascii="Times New Roman"/>
                <w:b w:val="false"/>
                <w:i w:val="false"/>
                <w:color w:val="000000"/>
                <w:sz w:val="20"/>
              </w:rPr>
              <w:t>№ 1-12/5 қаулысына</w:t>
            </w:r>
            <w:r>
              <w:br/>
            </w:r>
            <w:r>
              <w:rPr>
                <w:rFonts w:ascii="Times New Roman"/>
                <w:b w:val="false"/>
                <w:i w:val="false"/>
                <w:color w:val="000000"/>
                <w:sz w:val="20"/>
              </w:rPr>
              <w:t>қосымша</w:t>
            </w:r>
          </w:p>
        </w:tc>
      </w:tr>
    </w:tbl>
    <w:bookmarkStart w:name="z7" w:id="5"/>
    <w:p>
      <w:pPr>
        <w:spacing w:after="0"/>
        <w:ind w:left="0"/>
        <w:jc w:val="left"/>
      </w:pPr>
      <w:r>
        <w:rPr>
          <w:rFonts w:ascii="Times New Roman"/>
          <w:b/>
          <w:i w:val="false"/>
          <w:color w:val="000000"/>
        </w:rPr>
        <w:t xml:space="preserve"> Мемлекеттік сатып алуды ұйымдастыру</w:t>
      </w:r>
      <w:r>
        <w:br/>
      </w:r>
      <w:r>
        <w:rPr>
          <w:rFonts w:ascii="Times New Roman"/>
          <w:b/>
          <w:i w:val="false"/>
          <w:color w:val="000000"/>
        </w:rPr>
        <w:t>мен өткізуді Лебяжі ауданы бойынша мемлекеттік</w:t>
      </w:r>
      <w:r>
        <w:br/>
      </w:r>
      <w:r>
        <w:rPr>
          <w:rFonts w:ascii="Times New Roman"/>
          <w:b/>
          <w:i w:val="false"/>
          <w:color w:val="000000"/>
        </w:rPr>
        <w:t>сатып алуды бірыңғай ұйымдастырушы орындалатын</w:t>
      </w:r>
      <w:r>
        <w:br/>
      </w:r>
      <w:r>
        <w:rPr>
          <w:rFonts w:ascii="Times New Roman"/>
          <w:b/>
          <w:i w:val="false"/>
          <w:color w:val="000000"/>
        </w:rPr>
        <w:t>бюджеттік бағдарламалар және тауарлар, жұмыстар, қызметтер</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76"/>
        <w:gridCol w:w="11224"/>
      </w:tblGrid>
      <w:tr>
        <w:trPr>
          <w:trHeight w:val="30"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жергілікті атқарушы органының бюджеттік инвестициялық жобаларды іске асыруын көздейтін бюджеттік даму бағдарламаларының шеңберінде конкурс (аукцион) тәсілімен тауарларды, жұмыстарды, қызметтерді мемлекеттік сатып алулар</w:t>
            </w:r>
          </w:p>
        </w:tc>
      </w:tr>
      <w:tr>
        <w:trPr>
          <w:trHeight w:val="30"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алуға бөлінген лоттың (жоспар тармағының) сомасы төрт мың еселік айлық есептік көрсеткіштен асқан жағдайда, бірақ тиісті қаржы жылына белгіленген бір жүз мың еселік айлық есептік көрсеткіштен артық емес болса тауарларды, жұмыстарды, көрсетілетін қызметтерді конкурс (аукцион) тәсілімен сатып алулар</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