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4fd91" w14:textId="c14fd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ауданының аз қамтылған отбасыларға (азаматтарға) тұрғын үй көмегін көрсету тәртібі мен мөлшерін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2017 жылғы 2 маусымдағы № 61-16-6 шешімі. Павлодар облысының Әділет департаментінде 2017 жылғы 27 маусымда № 5544 болып тіркелді. Күші жойылды – Павлодар облысы Ертіс аудандық мәслихатының 2021 жылғы 23 сәуірдегі № 21-4-7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Ертіс аудандық мәслихатының 23.04.2021 № 21-4-7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1997 жылғы 16 сәуірдегі "Тұрғын үй қатынастары туралы" № 94 Заңының 97-бабы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Үкіметінің 2009 жылғы 30 желтоқсандағы "Тұрғын үй көмегін көрсету ережесін бекіту туралы" № 2314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2015 жылғы 9 сәуірдегі "Тұрғын үй-коммуналдық шаруашылық саласындағы мемлекеттік көрсетілетін қызметтер стандарттарын бекіту туралы" № 319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тағайындау" мемлекеттік көрсетілетін қызмет стандартына сәйкес, Ертіс аудандық мәслихаты </w:t>
      </w:r>
      <w:r>
        <w:rPr>
          <w:rFonts w:ascii="Times New Roman"/>
          <w:b/>
          <w:i w:val="false"/>
          <w:color w:val="000000"/>
          <w:sz w:val="28"/>
        </w:rPr>
        <w:t>ШЕШІМ</w:t>
      </w:r>
      <w:r>
        <w:rPr>
          <w:rFonts w:ascii="Times New Roman"/>
          <w:b/>
          <w:i w:val="false"/>
          <w:color w:val="000000"/>
          <w:sz w:val="28"/>
        </w:rPr>
        <w:t xml:space="preserve"> ҚАБЫЛДАДЫ:</w:t>
      </w:r>
    </w:p>
    <w:bookmarkEnd w:id="0"/>
    <w:bookmarkStart w:name="z2" w:id="1"/>
    <w:p>
      <w:pPr>
        <w:spacing w:after="0"/>
        <w:ind w:left="0"/>
        <w:jc w:val="both"/>
      </w:pPr>
      <w:r>
        <w:rPr>
          <w:rFonts w:ascii="Times New Roman"/>
          <w:b w:val="false"/>
          <w:i w:val="false"/>
          <w:color w:val="000000"/>
          <w:sz w:val="28"/>
        </w:rPr>
        <w:t xml:space="preserve">
      1. Ертіс ауданының аз қамтылған отбасыларға (азаматтарға) тұрғын үй көмегін көрсету тәртібі мен мөлшері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Ертіс аудандық мәслихатының 2014 жылғы 29 қазандағы "Ертіс ауданы бойынша аз қамтылған отбасыларға (азаматтарға) тұрғын үйді күтіп-ұстауға және коммуналдық қызмет төлеміне тұрғын үй көмегін көрсету қағидаларын бекіту туралы" № 170-32-5 </w:t>
      </w:r>
      <w:r>
        <w:rPr>
          <w:rFonts w:ascii="Times New Roman"/>
          <w:b w:val="false"/>
          <w:i w:val="false"/>
          <w:color w:val="000000"/>
          <w:sz w:val="28"/>
        </w:rPr>
        <w:t>шешімнің</w:t>
      </w:r>
      <w:r>
        <w:rPr>
          <w:rFonts w:ascii="Times New Roman"/>
          <w:b w:val="false"/>
          <w:i w:val="false"/>
          <w:color w:val="000000"/>
          <w:sz w:val="28"/>
        </w:rPr>
        <w:t xml:space="preserve"> (Нормативтік құқықтық актілерді мемлекеттік тіркеу тізілімінде № 4197 тіркелген, 2014 жылғы 6 желтоқсандағы "Ертіс нұры" және "Иртыш" газеттерінде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Ертіс аудандық мәслихатының бюджет, әлеуметтік саясат және заңдылық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 ресми жарияланған күннен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Құсайынова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Ертіс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 мәслихатының</w:t>
            </w:r>
            <w:r>
              <w:br/>
            </w:r>
            <w:r>
              <w:rPr>
                <w:rFonts w:ascii="Times New Roman"/>
                <w:b w:val="false"/>
                <w:i w:val="false"/>
                <w:color w:val="000000"/>
                <w:sz w:val="20"/>
              </w:rPr>
              <w:t>2017 жылғы 2 маусымдағы</w:t>
            </w:r>
            <w:r>
              <w:br/>
            </w:r>
            <w:r>
              <w:rPr>
                <w:rFonts w:ascii="Times New Roman"/>
                <w:b w:val="false"/>
                <w:i w:val="false"/>
                <w:color w:val="000000"/>
                <w:sz w:val="20"/>
              </w:rPr>
              <w:t>№ 61-16-6 шешіміне</w:t>
            </w:r>
            <w:r>
              <w:br/>
            </w:r>
            <w:r>
              <w:rPr>
                <w:rFonts w:ascii="Times New Roman"/>
                <w:b w:val="false"/>
                <w:i w:val="false"/>
                <w:color w:val="000000"/>
                <w:sz w:val="20"/>
              </w:rPr>
              <w:t>қосымшасы</w:t>
            </w:r>
          </w:p>
        </w:tc>
      </w:tr>
    </w:tbl>
    <w:bookmarkStart w:name="z7" w:id="5"/>
    <w:p>
      <w:pPr>
        <w:spacing w:after="0"/>
        <w:ind w:left="0"/>
        <w:jc w:val="left"/>
      </w:pPr>
      <w:r>
        <w:rPr>
          <w:rFonts w:ascii="Times New Roman"/>
          <w:b/>
          <w:i w:val="false"/>
          <w:color w:val="000000"/>
        </w:rPr>
        <w:t xml:space="preserve"> Ертіс ауданының аз қамтылған отбасыларға (азаматтарға)</w:t>
      </w:r>
      <w:r>
        <w:br/>
      </w:r>
      <w:r>
        <w:rPr>
          <w:rFonts w:ascii="Times New Roman"/>
          <w:b/>
          <w:i w:val="false"/>
          <w:color w:val="000000"/>
        </w:rPr>
        <w:t>тұрғын үй көмегін көрсету тәртібі мен мөлшері</w:t>
      </w:r>
    </w:p>
    <w:bookmarkEnd w:id="5"/>
    <w:bookmarkStart w:name="z8" w:id="6"/>
    <w:p>
      <w:pPr>
        <w:spacing w:after="0"/>
        <w:ind w:left="0"/>
        <w:jc w:val="left"/>
      </w:pPr>
      <w:r>
        <w:rPr>
          <w:rFonts w:ascii="Times New Roman"/>
          <w:b/>
          <w:i w:val="false"/>
          <w:color w:val="000000"/>
        </w:rPr>
        <w:t xml:space="preserve"> 1-тарау. Тұрғын үй көмегін көрсету тәртібі </w:t>
      </w:r>
    </w:p>
    <w:bookmarkEnd w:id="6"/>
    <w:bookmarkStart w:name="z9" w:id="7"/>
    <w:p>
      <w:pPr>
        <w:spacing w:after="0"/>
        <w:ind w:left="0"/>
        <w:jc w:val="both"/>
      </w:pPr>
      <w:r>
        <w:rPr>
          <w:rFonts w:ascii="Times New Roman"/>
          <w:b w:val="false"/>
          <w:i w:val="false"/>
          <w:color w:val="000000"/>
          <w:sz w:val="28"/>
        </w:rPr>
        <w:t>
      1. Тұрғын үй көмегін тағайындауды "Ертіс ауданының жұмыспен қамту және әлеуметтік мәселелер бөлімі" мемлекеттік мекемесі (бұдан әрі - Бөлім) жүзеге асырады.</w:t>
      </w:r>
    </w:p>
    <w:bookmarkEnd w:id="7"/>
    <w:bookmarkStart w:name="z10" w:id="8"/>
    <w:p>
      <w:pPr>
        <w:spacing w:after="0"/>
        <w:ind w:left="0"/>
        <w:jc w:val="both"/>
      </w:pPr>
      <w:r>
        <w:rPr>
          <w:rFonts w:ascii="Times New Roman"/>
          <w:b w:val="false"/>
          <w:i w:val="false"/>
          <w:color w:val="000000"/>
          <w:sz w:val="28"/>
        </w:rPr>
        <w:t>
      2.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айлық жиынтық кірісіне оң пайыз мөлшерінде белгіленеді.</w:t>
      </w:r>
    </w:p>
    <w:bookmarkEnd w:id="8"/>
    <w:bookmarkStart w:name="z11" w:id="9"/>
    <w:p>
      <w:pPr>
        <w:spacing w:after="0"/>
        <w:ind w:left="0"/>
        <w:jc w:val="both"/>
      </w:pPr>
      <w:r>
        <w:rPr>
          <w:rFonts w:ascii="Times New Roman"/>
          <w:b w:val="false"/>
          <w:i w:val="false"/>
          <w:color w:val="000000"/>
          <w:sz w:val="28"/>
        </w:rPr>
        <w:t xml:space="preserve">
      3. Отбасының (азаматтың) орта жиынтық кірісі Қазақстан Республикасы Құрылыс және тұрғын үй-коммуналдық шаруашылық істері агенттігі Төрағасының 2011 жылғы 5 желтоқсандағы № 471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қағидасына сәйкес есептеледі.</w:t>
      </w:r>
    </w:p>
    <w:bookmarkEnd w:id="9"/>
    <w:bookmarkStart w:name="z12" w:id="10"/>
    <w:p>
      <w:pPr>
        <w:spacing w:after="0"/>
        <w:ind w:left="0"/>
        <w:jc w:val="both"/>
      </w:pPr>
      <w:r>
        <w:rPr>
          <w:rFonts w:ascii="Times New Roman"/>
          <w:b w:val="false"/>
          <w:i w:val="false"/>
          <w:color w:val="000000"/>
          <w:sz w:val="28"/>
        </w:rPr>
        <w:t>
      4. Тұрғын үйді ұстауға және коммуналдық қызметті тұтынуға жұмсалған есепті-нормативтік шығындарды анықтау осы қызмет түріне тарифтер негізінде жүргізіледі.</w:t>
      </w:r>
    </w:p>
    <w:bookmarkEnd w:id="10"/>
    <w:bookmarkStart w:name="z13" w:id="11"/>
    <w:p>
      <w:pPr>
        <w:spacing w:after="0"/>
        <w:ind w:left="0"/>
        <w:jc w:val="both"/>
      </w:pPr>
      <w:r>
        <w:rPr>
          <w:rFonts w:ascii="Times New Roman"/>
          <w:b w:val="false"/>
          <w:i w:val="false"/>
          <w:color w:val="000000"/>
          <w:sz w:val="28"/>
        </w:rPr>
        <w:t>
      5. Тұрғын үй көмегі оны алуға құқығы пайда болған күннен бастап, тағайындауға өтініш білдірілген тоқсанның алдындағы тоқсанға тағайындалады.</w:t>
      </w:r>
    </w:p>
    <w:bookmarkEnd w:id="11"/>
    <w:bookmarkStart w:name="z14" w:id="12"/>
    <w:p>
      <w:pPr>
        <w:spacing w:after="0"/>
        <w:ind w:left="0"/>
        <w:jc w:val="both"/>
      </w:pPr>
      <w:r>
        <w:rPr>
          <w:rFonts w:ascii="Times New Roman"/>
          <w:b w:val="false"/>
          <w:i w:val="false"/>
          <w:color w:val="000000"/>
          <w:sz w:val="28"/>
        </w:rPr>
        <w:t>
      6. Тұрғын үй көмегiн алушылар тұрғын үй көмегін алу құқығына немесе оның мөлшеріне әсер ететін жағдайлар жөнінде уәкілетті органға екі апталық мерзімде хабарлайды.</w:t>
      </w:r>
    </w:p>
    <w:bookmarkEnd w:id="12"/>
    <w:bookmarkStart w:name="z15" w:id="13"/>
    <w:p>
      <w:pPr>
        <w:spacing w:after="0"/>
        <w:ind w:left="0"/>
        <w:jc w:val="both"/>
      </w:pPr>
      <w:r>
        <w:rPr>
          <w:rFonts w:ascii="Times New Roman"/>
          <w:b w:val="false"/>
          <w:i w:val="false"/>
          <w:color w:val="000000"/>
          <w:sz w:val="28"/>
        </w:rPr>
        <w:t>
      7. Қазақстан Республикасында жеке меншігінде бір бірліктен артық тұрғын үйі (пәтері, үйі) бар тұлғаларға немесе оның отбасы мұшелеріне тұрғын үй көмегі көрсетілмейді.</w:t>
      </w:r>
    </w:p>
    <w:bookmarkEnd w:id="13"/>
    <w:bookmarkStart w:name="z16" w:id="14"/>
    <w:p>
      <w:pPr>
        <w:spacing w:after="0"/>
        <w:ind w:left="0"/>
        <w:jc w:val="both"/>
      </w:pPr>
      <w:r>
        <w:rPr>
          <w:rFonts w:ascii="Times New Roman"/>
          <w:b w:val="false"/>
          <w:i w:val="false"/>
          <w:color w:val="000000"/>
          <w:sz w:val="28"/>
        </w:rPr>
        <w:t>
      8. Үнемі күтімді керек ететін боп танылған мүгедектерді, сексен жастан асқан күтуді жүзеге асыратын тұлғалардан басқа; жеті жасқа дейінгі баланы, он сегіз жасқа дейінгі мүгедек баланы күтіммен айналысатын тұлғалар; жүкті әйелдер; туберкүлез, жүйке-сана аурулары және онкологиялық диспансерлерде есепте тұрған тұлғалардан басқа жұмысқа жарамды отбасы мүшесі істемейтін, күндізгі бөлімде оқымайтын, әскери қызметте жоқ және жұмыссыз ретінде тіркелмегендердің аз қамтылған отбасыларына тұрғын үй көмегі көрсетілмейді.</w:t>
      </w:r>
    </w:p>
    <w:bookmarkEnd w:id="14"/>
    <w:p>
      <w:pPr>
        <w:spacing w:after="0"/>
        <w:ind w:left="0"/>
        <w:jc w:val="both"/>
      </w:pPr>
      <w:r>
        <w:rPr>
          <w:rFonts w:ascii="Times New Roman"/>
          <w:b w:val="false"/>
          <w:i w:val="false"/>
          <w:color w:val="000000"/>
          <w:sz w:val="28"/>
        </w:rPr>
        <w:t>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тұрғын үй көмегі көрсетілмейді.</w:t>
      </w:r>
    </w:p>
    <w:p>
      <w:pPr>
        <w:spacing w:after="0"/>
        <w:ind w:left="0"/>
        <w:jc w:val="both"/>
      </w:pPr>
      <w:r>
        <w:rPr>
          <w:rFonts w:ascii="Times New Roman"/>
          <w:b w:val="false"/>
          <w:i w:val="false"/>
          <w:color w:val="000000"/>
          <w:sz w:val="28"/>
        </w:rPr>
        <w:t>
      Тұрғын үй көмегі жұмыссыз адам жұмысқа, оның ішінде әлеуметтік жұмыс орнына немесе қоғамдық жұмысқа орналасқан, кәсіби даярлауға, қайта даярлауға, біліктілігін арттыруға жіберілген күннен бастап, ал Қазақстан Республикасының еңбекке қабілетті азаматтарына Жұмыспен қамту бағдарламасының шеңберінде жұмыспен қамтуға жәрдемдесудің белсенді шараларына қатысқан күннен бастап қайта қалпына келтіріледі.</w:t>
      </w:r>
    </w:p>
    <w:bookmarkStart w:name="z17" w:id="15"/>
    <w:p>
      <w:pPr>
        <w:spacing w:after="0"/>
        <w:ind w:left="0"/>
        <w:jc w:val="left"/>
      </w:pPr>
      <w:r>
        <w:rPr>
          <w:rFonts w:ascii="Times New Roman"/>
          <w:b/>
          <w:i w:val="false"/>
          <w:color w:val="000000"/>
        </w:rPr>
        <w:t xml:space="preserve"> 2-тарау. Тұрғын үй көмегін көрсету мөлшері</w:t>
      </w:r>
    </w:p>
    <w:bookmarkEnd w:id="15"/>
    <w:bookmarkStart w:name="z18" w:id="16"/>
    <w:p>
      <w:pPr>
        <w:spacing w:after="0"/>
        <w:ind w:left="0"/>
        <w:jc w:val="both"/>
      </w:pPr>
      <w:r>
        <w:rPr>
          <w:rFonts w:ascii="Times New Roman"/>
          <w:b w:val="false"/>
          <w:i w:val="false"/>
          <w:color w:val="000000"/>
          <w:sz w:val="28"/>
        </w:rPr>
        <w:t>
      9. Көмектің ең аз мөлшері бір тоқсанға айлық есептік көрсеткіш мөлшерінің жартысынан кем болмауы керек.</w:t>
      </w:r>
    </w:p>
    <w:bookmarkEnd w:id="16"/>
    <w:bookmarkStart w:name="z19" w:id="17"/>
    <w:p>
      <w:pPr>
        <w:spacing w:after="0"/>
        <w:ind w:left="0"/>
        <w:jc w:val="both"/>
      </w:pPr>
      <w:r>
        <w:rPr>
          <w:rFonts w:ascii="Times New Roman"/>
          <w:b w:val="false"/>
          <w:i w:val="false"/>
          <w:color w:val="000000"/>
          <w:sz w:val="28"/>
        </w:rPr>
        <w:t>
      10. Тұрғын үй көмегінің мөлшері баспананы ұстау үшін және коммуналды қызметтерге аударылған төлемақы құнынан аса алмайды.</w:t>
      </w:r>
    </w:p>
    <w:bookmarkEnd w:id="17"/>
    <w:p>
      <w:pPr>
        <w:spacing w:after="0"/>
        <w:ind w:left="0"/>
        <w:jc w:val="both"/>
      </w:pPr>
      <w:r>
        <w:rPr>
          <w:rFonts w:ascii="Times New Roman"/>
          <w:b w:val="false"/>
          <w:i w:val="false"/>
          <w:color w:val="000000"/>
          <w:sz w:val="28"/>
        </w:rPr>
        <w:t>
      Есептеу құралдарының қызметін төлеу нақты шығындар бойынша белгіленген мөлшерлемелер шегінде жүргізіледі.</w:t>
      </w:r>
    </w:p>
    <w:bookmarkStart w:name="z20" w:id="18"/>
    <w:p>
      <w:pPr>
        <w:spacing w:after="0"/>
        <w:ind w:left="0"/>
        <w:jc w:val="both"/>
      </w:pPr>
      <w:r>
        <w:rPr>
          <w:rFonts w:ascii="Times New Roman"/>
          <w:b w:val="false"/>
          <w:i w:val="false"/>
          <w:color w:val="000000"/>
          <w:sz w:val="28"/>
        </w:rPr>
        <w:t>
      11. Өтемақылық шаралармен қамтамасыз етілетін тұрғын-үй аумағының әлеуметтік мөлшері:</w:t>
      </w:r>
    </w:p>
    <w:bookmarkEnd w:id="18"/>
    <w:p>
      <w:pPr>
        <w:spacing w:after="0"/>
        <w:ind w:left="0"/>
        <w:jc w:val="both"/>
      </w:pPr>
      <w:r>
        <w:rPr>
          <w:rFonts w:ascii="Times New Roman"/>
          <w:b w:val="false"/>
          <w:i w:val="false"/>
          <w:color w:val="000000"/>
          <w:sz w:val="28"/>
        </w:rPr>
        <w:t>
      1) бірінші топтағы мүгедектерге, жалғыз басты және жалғыз тұратын азаматтарға - жалпы алаңның отыз шаршы метрі;</w:t>
      </w:r>
    </w:p>
    <w:p>
      <w:pPr>
        <w:spacing w:after="0"/>
        <w:ind w:left="0"/>
        <w:jc w:val="both"/>
      </w:pPr>
      <w:r>
        <w:rPr>
          <w:rFonts w:ascii="Times New Roman"/>
          <w:b w:val="false"/>
          <w:i w:val="false"/>
          <w:color w:val="000000"/>
          <w:sz w:val="28"/>
        </w:rPr>
        <w:t>
      2) екі немесе одан да көп адамнан тұратын отбасыларға - бір адамға он сегіз шаршы метрден есептегенде, бірақ жалпы алаңнан көп емес.</w:t>
      </w:r>
    </w:p>
    <w:bookmarkStart w:name="z21" w:id="19"/>
    <w:p>
      <w:pPr>
        <w:spacing w:after="0"/>
        <w:ind w:left="0"/>
        <w:jc w:val="both"/>
      </w:pPr>
      <w:r>
        <w:rPr>
          <w:rFonts w:ascii="Times New Roman"/>
          <w:b w:val="false"/>
          <w:i w:val="false"/>
          <w:color w:val="000000"/>
          <w:sz w:val="28"/>
        </w:rPr>
        <w:t>
      12. Өтемақылық шаралармен қамтамасыз етілетін электрқуатты тұтынудың әлеуметтік шамасы адам басына тоқсан киловатты/сағатты құрайды.</w:t>
      </w:r>
    </w:p>
    <w:bookmarkEnd w:id="19"/>
    <w:bookmarkStart w:name="z22" w:id="20"/>
    <w:p>
      <w:pPr>
        <w:spacing w:after="0"/>
        <w:ind w:left="0"/>
        <w:jc w:val="left"/>
      </w:pPr>
      <w:r>
        <w:rPr>
          <w:rFonts w:ascii="Times New Roman"/>
          <w:b/>
          <w:i w:val="false"/>
          <w:color w:val="000000"/>
        </w:rPr>
        <w:t xml:space="preserve"> 3-тарау. Тұрғын үй көмегін төлеу</w:t>
      </w:r>
    </w:p>
    <w:bookmarkEnd w:id="20"/>
    <w:bookmarkStart w:name="z23" w:id="21"/>
    <w:p>
      <w:pPr>
        <w:spacing w:after="0"/>
        <w:ind w:left="0"/>
        <w:jc w:val="both"/>
      </w:pPr>
      <w:r>
        <w:rPr>
          <w:rFonts w:ascii="Times New Roman"/>
          <w:b w:val="false"/>
          <w:i w:val="false"/>
          <w:color w:val="000000"/>
          <w:sz w:val="28"/>
        </w:rPr>
        <w:t>
      13. Тұрғын үй көмегі уәкілетті органмен алушылардың есеп шоттарына аударылады.</w:t>
      </w:r>
    </w:p>
    <w:bookmarkEnd w:id="21"/>
    <w:bookmarkStart w:name="z24" w:id="22"/>
    <w:p>
      <w:pPr>
        <w:spacing w:after="0"/>
        <w:ind w:left="0"/>
        <w:jc w:val="both"/>
      </w:pPr>
      <w:r>
        <w:rPr>
          <w:rFonts w:ascii="Times New Roman"/>
          <w:b w:val="false"/>
          <w:i w:val="false"/>
          <w:color w:val="000000"/>
          <w:sz w:val="28"/>
        </w:rPr>
        <w:t>
      14. Азаматтарға тұрғын үй көмегін төлеу тоқтатылады, егер оның алушысы коммуналдық қызметтерді, телекоммуникация желiсiне қосылған телефон үшiн абоненттiк төлемақының, мемлекеттік тұрғын үй қорынан тұрғын үй-жайды пайдаланғаны үшiн жалға алу ақысының ұлғаюы бөлiгiнде тұрғын үйдi күтiп-ұстауға арналған төлемдерді мақсатты емес түрде пайдаланса және өз уақытымен жүргізбеген жағдайда.</w:t>
      </w:r>
    </w:p>
    <w:bookmarkEnd w:id="22"/>
    <w:bookmarkStart w:name="z25" w:id="23"/>
    <w:p>
      <w:pPr>
        <w:spacing w:after="0"/>
        <w:ind w:left="0"/>
        <w:jc w:val="both"/>
      </w:pPr>
      <w:r>
        <w:rPr>
          <w:rFonts w:ascii="Times New Roman"/>
          <w:b w:val="false"/>
          <w:i w:val="false"/>
          <w:color w:val="000000"/>
          <w:sz w:val="28"/>
        </w:rPr>
        <w:t>
      15. Өтініш иесімен тұрғын үй көмегін тағайындауға әкеп соққан толық емес жалған мәлімет ұсынылған кезде, өтініш иесіне және оның отбасына тұрғын үй көмегін төлеу тоқтатылады, ал алынған қаржы қолданыстағы заңнамаға сәйкес қайтарылыуы тиіс.</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