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8807" w14:textId="be98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2018 жылға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2017 жылғы 22 желтоқсандағы № 182/6 шешімі. Павлодар облысының Әділет департаментінде 2018 жылғы 8 қаңтарда № 5790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Железин ауданы бойынша 2018 жылға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және экология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Волкова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 жылғы 22</w:t>
            </w:r>
            <w:r>
              <w:br/>
            </w:r>
            <w:r>
              <w:rPr>
                <w:rFonts w:ascii="Times New Roman"/>
                <w:b w:val="false"/>
                <w:i w:val="false"/>
                <w:color w:val="000000"/>
                <w:sz w:val="20"/>
              </w:rPr>
              <w:t>желтоқсандағы "Железин</w:t>
            </w:r>
            <w:r>
              <w:br/>
            </w:r>
            <w:r>
              <w:rPr>
                <w:rFonts w:ascii="Times New Roman"/>
                <w:b w:val="false"/>
                <w:i w:val="false"/>
                <w:color w:val="000000"/>
                <w:sz w:val="20"/>
              </w:rPr>
              <w:t>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жоспарды бекіту туралы"</w:t>
            </w:r>
            <w:r>
              <w:br/>
            </w:r>
            <w:r>
              <w:rPr>
                <w:rFonts w:ascii="Times New Roman"/>
                <w:b w:val="false"/>
                <w:i w:val="false"/>
                <w:color w:val="000000"/>
                <w:sz w:val="20"/>
              </w:rPr>
              <w:t>№ 182/6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 бойынша 2018 жылға арналған жайылымдарды</w:t>
      </w:r>
      <w:r>
        <w:br/>
      </w:r>
      <w:r>
        <w:rPr>
          <w:rFonts w:ascii="Times New Roman"/>
          <w:b/>
          <w:i w:val="false"/>
          <w:color w:val="000000"/>
        </w:rPr>
        <w:t>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Железин ауданы бойынша 2018 жылға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және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бұйрықтарына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3. Жоспар:</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Железин ауданының аумағында құқық белгілейтін құжаттар негізінде жер санаттары, жер учаскелерінің меншік иелері және жер пайдаланушылар бөлінісінде Железин ауданының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Железин ауданының аумағында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Железин ауданының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Железин ауданының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Железин ауданының ауылдық округ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11" w:id="9"/>
    <w:p>
      <w:pPr>
        <w:spacing w:after="0"/>
        <w:ind w:left="0"/>
        <w:jc w:val="both"/>
      </w:pPr>
      <w:r>
        <w:rPr>
          <w:rFonts w:ascii="Times New Roman"/>
          <w:b w:val="false"/>
          <w:i w:val="false"/>
          <w:color w:val="000000"/>
          <w:sz w:val="28"/>
        </w:rPr>
        <w:t>
      4. Жоспар жайылымдарды геоботаникалық тексеру жағдайлары туралы мәліметтер, ветеринариялық-санитарлық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Аудан жер қорының жағдайы</w:t>
      </w:r>
    </w:p>
    <w:bookmarkEnd w:id="10"/>
    <w:bookmarkStart w:name="z13" w:id="11"/>
    <w:p>
      <w:pPr>
        <w:spacing w:after="0"/>
        <w:ind w:left="0"/>
        <w:jc w:val="both"/>
      </w:pPr>
      <w:r>
        <w:rPr>
          <w:rFonts w:ascii="Times New Roman"/>
          <w:b w:val="false"/>
          <w:i w:val="false"/>
          <w:color w:val="000000"/>
          <w:sz w:val="28"/>
        </w:rPr>
        <w:t>
      5. Железин ауданы Павлодар облысының солтүстік бөлігінде орналасқан. Солтүстікте Ресей Федерациясының Омбы облысымен, солтүстік-батыста - Ресей Федерациясының Новосібір облысымен, оңтүстікте - Качир ауданымен шекараласады, батыста аудан Павлодар облысының Ертіс ауданынан Ертіс өзенімен бөлінген. Әкімшілік орталығы - Железинка ауылы, Павлодар қаласынан 177 шақырым жерде орналасқан. Аумақтық-әкімшілік бөлінісі 12 ауылдық округте орналасқан 33 елді мекендерден тұрады.</w:t>
      </w:r>
    </w:p>
    <w:bookmarkEnd w:id="11"/>
    <w:p>
      <w:pPr>
        <w:spacing w:after="0"/>
        <w:ind w:left="0"/>
        <w:jc w:val="both"/>
      </w:pPr>
      <w:r>
        <w:rPr>
          <w:rFonts w:ascii="Times New Roman"/>
          <w:b w:val="false"/>
          <w:i w:val="false"/>
          <w:color w:val="000000"/>
          <w:sz w:val="28"/>
        </w:rPr>
        <w:t>
      Ауданның климаты күрт континенттік, қыс салыстырмалы түрде суық, жаз ыстық келеді. Қаңтар айындағы ауаның орташа температурасы -18 -19°С, шілдеде +19 +20°С. Жауын-шашынның жылдық орташа мөлшері - 275,5 мм.</w:t>
      </w:r>
    </w:p>
    <w:bookmarkStart w:name="z14" w:id="12"/>
    <w:p>
      <w:pPr>
        <w:spacing w:after="0"/>
        <w:ind w:left="0"/>
        <w:jc w:val="both"/>
      </w:pPr>
      <w:r>
        <w:rPr>
          <w:rFonts w:ascii="Times New Roman"/>
          <w:b w:val="false"/>
          <w:i w:val="false"/>
          <w:color w:val="000000"/>
          <w:sz w:val="28"/>
        </w:rPr>
        <w:t>
      6. Аудан жерлерінің жалпы алаңы 766 772 гектар (бұдан әрі - га), соның ішінде жайылымдық алқаптар - 375 824 га.</w:t>
      </w:r>
    </w:p>
    <w:bookmarkEnd w:id="12"/>
    <w:p>
      <w:pPr>
        <w:spacing w:after="0"/>
        <w:ind w:left="0"/>
        <w:jc w:val="both"/>
      </w:pPr>
      <w:r>
        <w:rPr>
          <w:rFonts w:ascii="Times New Roman"/>
          <w:b w:val="false"/>
          <w:i w:val="false"/>
          <w:color w:val="000000"/>
          <w:sz w:val="28"/>
        </w:rPr>
        <w:t>
      Жерлер санаттары бойынша келесідей бөлінеді:</w:t>
      </w:r>
    </w:p>
    <w:p>
      <w:pPr>
        <w:spacing w:after="0"/>
        <w:ind w:left="0"/>
        <w:jc w:val="both"/>
      </w:pPr>
      <w:r>
        <w:rPr>
          <w:rFonts w:ascii="Times New Roman"/>
          <w:b w:val="false"/>
          <w:i w:val="false"/>
          <w:color w:val="000000"/>
          <w:sz w:val="28"/>
        </w:rPr>
        <w:t>
      ауыл шаруашылығы мақсатындағы жерлер - 351 208 га;</w:t>
      </w:r>
    </w:p>
    <w:p>
      <w:pPr>
        <w:spacing w:after="0"/>
        <w:ind w:left="0"/>
        <w:jc w:val="both"/>
      </w:pPr>
      <w:r>
        <w:rPr>
          <w:rFonts w:ascii="Times New Roman"/>
          <w:b w:val="false"/>
          <w:i w:val="false"/>
          <w:color w:val="000000"/>
          <w:sz w:val="28"/>
        </w:rPr>
        <w:t>
      елдi мекендердiң жерлерi - 127 317,72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өзге де ауыл шаруашылығына арналмаған жерлер - 4 433,12 га;</w:t>
      </w:r>
    </w:p>
    <w:p>
      <w:pPr>
        <w:spacing w:after="0"/>
        <w:ind w:left="0"/>
        <w:jc w:val="both"/>
      </w:pPr>
      <w:r>
        <w:rPr>
          <w:rFonts w:ascii="Times New Roman"/>
          <w:b w:val="false"/>
          <w:i w:val="false"/>
          <w:color w:val="000000"/>
          <w:sz w:val="28"/>
        </w:rPr>
        <w:t>
      су қорының жерлерi - 2 543 га;</w:t>
      </w:r>
    </w:p>
    <w:p>
      <w:pPr>
        <w:spacing w:after="0"/>
        <w:ind w:left="0"/>
        <w:jc w:val="both"/>
      </w:pPr>
      <w:r>
        <w:rPr>
          <w:rFonts w:ascii="Times New Roman"/>
          <w:b w:val="false"/>
          <w:i w:val="false"/>
          <w:color w:val="000000"/>
          <w:sz w:val="28"/>
        </w:rPr>
        <w:t>
      орман қорының жерлерi - 41 594 га;</w:t>
      </w:r>
    </w:p>
    <w:p>
      <w:pPr>
        <w:spacing w:after="0"/>
        <w:ind w:left="0"/>
        <w:jc w:val="both"/>
      </w:pPr>
      <w:r>
        <w:rPr>
          <w:rFonts w:ascii="Times New Roman"/>
          <w:b w:val="false"/>
          <w:i w:val="false"/>
          <w:color w:val="000000"/>
          <w:sz w:val="28"/>
        </w:rPr>
        <w:t>
      қордағы жерлер - 239 676,14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Жайылымдар ауданның табиғи-климаттық ерекшелігіне байланысты табиғи жайылымдарға жатады. Мәдени және аридтік жайылымдар жоқ. Аудан аумағында оңтүстік қара топырақ кіші аймағының топырағы басым.</w:t>
      </w:r>
    </w:p>
    <w:bookmarkEnd w:id="14"/>
    <w:p>
      <w:pPr>
        <w:spacing w:after="0"/>
        <w:ind w:left="0"/>
        <w:jc w:val="both"/>
      </w:pPr>
      <w:r>
        <w:rPr>
          <w:rFonts w:ascii="Times New Roman"/>
          <w:b w:val="false"/>
          <w:i w:val="false"/>
          <w:color w:val="000000"/>
          <w:sz w:val="28"/>
        </w:rPr>
        <w:t>
      20 тұқымдас және 70 түрге жататын гүлді өсімдіктердің кең тараған шамамен 120 түрі есептеледі. Ең көп таралған тұқымдастар: дәнді және күрделі гүлділер.</w:t>
      </w:r>
    </w:p>
    <w:p>
      <w:pPr>
        <w:spacing w:after="0"/>
        <w:ind w:left="0"/>
        <w:jc w:val="both"/>
      </w:pPr>
      <w:r>
        <w:rPr>
          <w:rFonts w:ascii="Times New Roman"/>
          <w:b w:val="false"/>
          <w:i w:val="false"/>
          <w:color w:val="000000"/>
          <w:sz w:val="28"/>
        </w:rPr>
        <w:t>
      Жайылымдық алқаптардың орташа өнімділігі 3,33 центнер/га құрайды.</w:t>
      </w:r>
    </w:p>
    <w:p>
      <w:pPr>
        <w:spacing w:after="0"/>
        <w:ind w:left="0"/>
        <w:jc w:val="both"/>
      </w:pPr>
      <w:r>
        <w:rPr>
          <w:rFonts w:ascii="Times New Roman"/>
          <w:b w:val="false"/>
          <w:i w:val="false"/>
          <w:color w:val="000000"/>
          <w:sz w:val="28"/>
        </w:rPr>
        <w:t>
      Жайылымдар азықтарының қоры жайылым кезеңінде 170-180 күн ұзақтығымен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Аудан аумағындағы жайылым негізгі пайдаланушылары ауыл шаруашылық құрылымдар болып табылады. Елді мекендерде тұрғындардың малдары бөлінген жерлерде бағылады.</w:t>
      </w:r>
    </w:p>
    <w:bookmarkEnd w:id="16"/>
    <w:p>
      <w:pPr>
        <w:spacing w:after="0"/>
        <w:ind w:left="0"/>
        <w:jc w:val="both"/>
      </w:pPr>
      <w:r>
        <w:rPr>
          <w:rFonts w:ascii="Times New Roman"/>
          <w:b w:val="false"/>
          <w:i w:val="false"/>
          <w:color w:val="000000"/>
          <w:sz w:val="28"/>
        </w:rPr>
        <w:t>
      Шалғайдағы жайылымдарға ауыл шаруашылығы жануарларын жаю үшін Ақтау, Алакөл, Лесной және Озерный ауылдық округтерінде жер телімдері бөлінген. Мал бағу үшін Ақтау ауылдық округінде жалпы аумағы 385,8 га, Алакөл ауылдық округінде жалпы аумағы 165 га, Лесной ауылдық округінде жалпы аумағы 1600 га, Озерный ауылдық округінде жалпы аумағы 500 га шалғайдағы жайылымдар бөлінді.</w:t>
      </w:r>
    </w:p>
    <w:bookmarkStart w:name="z19" w:id="17"/>
    <w:p>
      <w:pPr>
        <w:spacing w:after="0"/>
        <w:ind w:left="0"/>
        <w:jc w:val="both"/>
      </w:pPr>
      <w:r>
        <w:rPr>
          <w:rFonts w:ascii="Times New Roman"/>
          <w:b w:val="false"/>
          <w:i w:val="false"/>
          <w:color w:val="000000"/>
          <w:sz w:val="28"/>
        </w:rPr>
        <w:t>
      9. Аудан аумағындағы ауыл шаруашылығы жануарларының мал басы саны: жеке тұлғаларда - 12 966 бас ірі қара мал, 18 506 бас ұсақ қара мал, 1 708 бас жылқы; заңды тұлғаларда - 4 108 бас ірі қара мал, 11 062 бас ұсақ қара мал, 5 387 бас жылқы. Жалпы аудан бойынша 17 074 бас ірі қара мал, 29 658 бас ұсақ қара мал, 7 095 бас жылқы бар.</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41 ірі қара мал үйірі;</w:t>
      </w:r>
    </w:p>
    <w:p>
      <w:pPr>
        <w:spacing w:after="0"/>
        <w:ind w:left="0"/>
        <w:jc w:val="both"/>
      </w:pPr>
      <w:r>
        <w:rPr>
          <w:rFonts w:ascii="Times New Roman"/>
          <w:b w:val="false"/>
          <w:i w:val="false"/>
          <w:color w:val="000000"/>
          <w:sz w:val="28"/>
        </w:rPr>
        <w:t>
      54 ұсақ қара мал отары;</w:t>
      </w:r>
    </w:p>
    <w:p>
      <w:pPr>
        <w:spacing w:after="0"/>
        <w:ind w:left="0"/>
        <w:jc w:val="both"/>
      </w:pPr>
      <w:r>
        <w:rPr>
          <w:rFonts w:ascii="Times New Roman"/>
          <w:b w:val="false"/>
          <w:i w:val="false"/>
          <w:color w:val="000000"/>
          <w:sz w:val="28"/>
        </w:rPr>
        <w:t>
      21 жылқылар табыны.</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Ауданда 52 ветеринариялық-санитарлық объектілер әрекет етеді, соның ішінде 40 мал қорымы, 12 ветеринариялық пункттер.</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Железин ауданында малды айдап өтуге арналған сервитуттар белгіленбеген.</w:t>
      </w:r>
    </w:p>
    <w:bookmarkEnd w:id="22"/>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мм -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Железин ауданының аумағында құқық белгілейтін</w:t>
      </w:r>
      <w:r>
        <w:br/>
      </w:r>
      <w:r>
        <w:rPr>
          <w:rFonts w:ascii="Times New Roman"/>
          <w:b/>
          <w:i w:val="false"/>
          <w:color w:val="000000"/>
        </w:rPr>
        <w:t>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w:t>
      </w:r>
      <w:r>
        <w:br/>
      </w:r>
      <w:r>
        <w:rPr>
          <w:rFonts w:ascii="Times New Roman"/>
          <w:b/>
          <w:i w:val="false"/>
          <w:color w:val="000000"/>
        </w:rPr>
        <w:t xml:space="preserve">аумағында жайылымдардың орналасу схемасы (картасы) </w:t>
      </w:r>
    </w:p>
    <w:bookmarkEnd w:id="23"/>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29591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401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Жайылым айнылымдарының қолайлы схемасы </w:t>
      </w:r>
    </w:p>
    <w:bookmarkEnd w:id="24"/>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75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35941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94100" cy="372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Железин ауданының аумағында жайылымдардың, оның</w:t>
      </w:r>
      <w:r>
        <w:br/>
      </w:r>
      <w:r>
        <w:rPr>
          <w:rFonts w:ascii="Times New Roman"/>
          <w:b/>
          <w:i w:val="false"/>
          <w:color w:val="000000"/>
        </w:rPr>
        <w:t>ішінде маусымдық жайылымдардың сыртқы және ішкі шекаралары</w:t>
      </w:r>
      <w:r>
        <w:br/>
      </w:r>
      <w:r>
        <w:rPr>
          <w:rFonts w:ascii="Times New Roman"/>
          <w:b/>
          <w:i w:val="false"/>
          <w:color w:val="000000"/>
        </w:rPr>
        <w:t xml:space="preserve">мен алаңдары, жайылымдық инфрақұрылым объектілері белгіленген картасы </w:t>
      </w:r>
    </w:p>
    <w:bookmarkEnd w:id="25"/>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8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3873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73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Железин ауданының аумағында жайылым пайдаланушылардың</w:t>
      </w:r>
      <w:r>
        <w:br/>
      </w:r>
      <w:r>
        <w:rPr>
          <w:rFonts w:ascii="Times New Roman"/>
          <w:b/>
          <w:i w:val="false"/>
          <w:color w:val="000000"/>
        </w:rPr>
        <w:t>су тұтыну нормасына сәйкес жасалған су көздерiне (көлдерге,</w:t>
      </w:r>
      <w:r>
        <w:br/>
      </w:r>
      <w:r>
        <w:rPr>
          <w:rFonts w:ascii="Times New Roman"/>
          <w:b/>
          <w:i w:val="false"/>
          <w:color w:val="000000"/>
        </w:rPr>
        <w:t>өзендерге, 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26"/>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89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39497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497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4" w:id="27"/>
    <w:p>
      <w:pPr>
        <w:spacing w:after="0"/>
        <w:ind w:left="0"/>
        <w:jc w:val="left"/>
      </w:pPr>
      <w:r>
        <w:rPr>
          <w:rFonts w:ascii="Times New Roman"/>
          <w:b/>
          <w:i w:val="false"/>
          <w:color w:val="000000"/>
        </w:rPr>
        <w:t xml:space="preserve"> Железин ауданының ауылдық округтерінің маңында орналасқан</w:t>
      </w:r>
      <w:r>
        <w:br/>
      </w:r>
      <w:r>
        <w:rPr>
          <w:rFonts w:ascii="Times New Roman"/>
          <w:b/>
          <w:i w:val="false"/>
          <w:color w:val="000000"/>
        </w:rPr>
        <w:t>жайылымдармен қамтамасыз етілмеген жеке және (немесе) заңды</w:t>
      </w:r>
      <w:r>
        <w:br/>
      </w:r>
      <w:r>
        <w:rPr>
          <w:rFonts w:ascii="Times New Roman"/>
          <w:b/>
          <w:i w:val="false"/>
          <w:color w:val="000000"/>
        </w:rPr>
        <w:t>тұлғалардың ауыл шаруашылығы жануарларының</w:t>
      </w:r>
      <w:r>
        <w:br/>
      </w:r>
      <w:r>
        <w:rPr>
          <w:rFonts w:ascii="Times New Roman"/>
          <w:b/>
          <w:i w:val="false"/>
          <w:color w:val="000000"/>
        </w:rPr>
        <w:t xml:space="preserve">мал басын шалғайдағы жайылымдарға орналастыру схемасы </w:t>
      </w:r>
    </w:p>
    <w:bookmarkEnd w:id="27"/>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05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381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0" cy="383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6" w:id="28"/>
    <w:p>
      <w:pPr>
        <w:spacing w:after="0"/>
        <w:ind w:left="0"/>
        <w:jc w:val="left"/>
      </w:pPr>
      <w:r>
        <w:rPr>
          <w:rFonts w:ascii="Times New Roman"/>
          <w:b/>
          <w:i w:val="false"/>
          <w:color w:val="000000"/>
        </w:rPr>
        <w:t xml:space="preserve"> Железин ауданының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28"/>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92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35941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941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2018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8" w:id="29"/>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