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6ac0" w14:textId="1db6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әкімдігі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2017 жылғы 11 мамырдағы № 109 қаулысы. Павлодар облысының Әділет департаментінде 2017 жылғы 15 мамырда № 5507 болып тіркелді. Күші жойылды - Павлодар облысы Ақтоғай аудандық әкімдігінің 2018 жылғы 15 тамыздағы № 163 (алғашқы ресми жарияланған күнінен кейін он күнтізбелік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әкімдігінің 15.08.2018 № 163 (алғашқы ресми жарияланған күнінен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Ақтоғай ауданы әкімдігі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Ақтоғай аудан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2017 жылғы "11" мамырдағы</w:t>
            </w:r>
            <w:r>
              <w:br/>
            </w:r>
            <w:r>
              <w:rPr>
                <w:rFonts w:ascii="Times New Roman"/>
                <w:b w:val="false"/>
                <w:i w:val="false"/>
                <w:color w:val="000000"/>
                <w:sz w:val="20"/>
              </w:rPr>
              <w:t>№ 109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Ақтоғай ауданы әкімдігі атқарушы органдары "Б" корпусы</w:t>
      </w:r>
      <w:r>
        <w:br/>
      </w:r>
      <w:r>
        <w:rPr>
          <w:rFonts w:ascii="Times New Roman"/>
          <w:b/>
          <w:i w:val="false"/>
          <w:color w:val="000000"/>
        </w:rPr>
        <w:t>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Ақтоғай ауданы әкімдігі атқарушы органдары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Ақтоғай ауданы әкімдігі атқарушы органдары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1" w:id="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2" w:id="10"/>
    <w:p>
      <w:pPr>
        <w:spacing w:after="0"/>
        <w:ind w:left="0"/>
        <w:jc w:val="both"/>
      </w:pPr>
      <w:r>
        <w:rPr>
          <w:rFonts w:ascii="Times New Roman"/>
          <w:b w:val="false"/>
          <w:i w:val="false"/>
          <w:color w:val="000000"/>
          <w:sz w:val="28"/>
        </w:rPr>
        <w:t>
      5. Жылдық бағалау:</w:t>
      </w:r>
    </w:p>
    <w:bookmarkEnd w:id="10"/>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Start w:name="z13"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Ақтоғай ауданы әкімі аппаратының персоналды басқару қызметі (бұдан әрі - персоналды басқару қызметі) оның жұмыс органы болып табылады.</w:t>
      </w:r>
    </w:p>
    <w:bookmarkEnd w:id="11"/>
    <w:bookmarkStart w:name="z14"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5"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16"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персоналды басқару қызметінің бас маманы болып табылады. Бағалау жөніндегі комиссияның хатшысы дауыс беруге қатыспайды.</w:t>
      </w:r>
    </w:p>
    <w:bookmarkStart w:name="z17"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18"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19" w:id="1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20"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21" w:id="1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19"/>
    <w:bookmarkStart w:name="z22" w:id="20"/>
    <w:p>
      <w:pPr>
        <w:spacing w:after="0"/>
        <w:ind w:left="0"/>
        <w:jc w:val="left"/>
      </w:pPr>
      <w:r>
        <w:rPr>
          <w:rFonts w:ascii="Times New Roman"/>
          <w:b/>
          <w:i w:val="false"/>
          <w:color w:val="000000"/>
        </w:rPr>
        <w:t xml:space="preserve"> 3-тарау. Бағалауды жүргізуге дайындық</w:t>
      </w:r>
    </w:p>
    <w:bookmarkEnd w:id="20"/>
    <w:bookmarkStart w:name="z23" w:id="21"/>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4"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25"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26"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27" w:id="2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8"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 ден "+5" балға дейін иеленеді.</w:t>
      </w:r>
    </w:p>
    <w:bookmarkStart w:name="z29" w:id="27"/>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7"/>
    <w:bookmarkStart w:name="z30"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Ақтоғай ауданы әкімі аппаратының құжаттамалық қамтамасыз ету және бақылау бөлімі (бұдан әрі - құжаттамалық қамтамасыз ету және бақылау бөлімі) және "Б" корпусы қызметшісінің тікелей басшысының құжатпен дәлелденген мәліметі саналады.</w:t>
      </w:r>
    </w:p>
    <w:bookmarkStart w:name="z31"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0"/>
    <w:bookmarkStart w:name="z33"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34"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 құжаттамалық қамтамасыз ету және бақылау бөлімі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35"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бас маманы және "Б" корпусы қызметшісінің тікелей басшысы еркін нысанда танысудан бас тарту туралы акт құрастырады.</w:t>
      </w:r>
    </w:p>
    <w:bookmarkStart w:name="z36"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37" w:id="35"/>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80 - нен 105 (қоса алғанда) балға дейін "қанағаттанарлық", 106 - дан 130 балға дейін (қоса алғанда) - "тиімді", 130 балдан астам - "өте жақсы".</w:t>
      </w:r>
    </w:p>
    <w:bookmarkEnd w:id="35"/>
    <w:bookmarkStart w:name="z38" w:id="36"/>
    <w:p>
      <w:pPr>
        <w:spacing w:after="0"/>
        <w:ind w:left="0"/>
        <w:jc w:val="left"/>
      </w:pPr>
      <w:r>
        <w:rPr>
          <w:rFonts w:ascii="Times New Roman"/>
          <w:b/>
          <w:i w:val="false"/>
          <w:color w:val="000000"/>
        </w:rPr>
        <w:t xml:space="preserve"> 5-тарау. Жылдық бағалау</w:t>
      </w:r>
    </w:p>
    <w:bookmarkEnd w:id="36"/>
    <w:bookmarkStart w:name="z39"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40"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1"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2"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бас маманы және "Б" корпусы қызметшісінің тікелей басшысы танысудан бас тарту туралы еркін нысанда акт құрастырылады.</w:t>
      </w:r>
    </w:p>
    <w:bookmarkStart w:name="z43" w:id="41"/>
    <w:p>
      <w:pPr>
        <w:spacing w:after="0"/>
        <w:ind w:left="0"/>
        <w:jc w:val="both"/>
      </w:pPr>
      <w:r>
        <w:rPr>
          <w:rFonts w:ascii="Times New Roman"/>
          <w:b w:val="false"/>
          <w:i w:val="false"/>
          <w:color w:val="000000"/>
          <w:sz w:val="28"/>
        </w:rPr>
        <w:t>
      32. Персоналды басқару бойынша бөлімі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(80 - 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44" w:id="42"/>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42"/>
    <w:bookmarkStart w:name="z45" w:id="43"/>
    <w:p>
      <w:pPr>
        <w:spacing w:after="0"/>
        <w:ind w:left="0"/>
        <w:jc w:val="left"/>
      </w:pPr>
      <w:r>
        <w:rPr>
          <w:rFonts w:ascii="Times New Roman"/>
          <w:b/>
          <w:i w:val="false"/>
          <w:color w:val="000000"/>
        </w:rPr>
        <w:t xml:space="preserve"> 6-тарау. Комиссияның бағалау нәтижелерін қарауы</w:t>
      </w:r>
    </w:p>
    <w:bookmarkEnd w:id="43"/>
    <w:bookmarkStart w:name="z46" w:id="44"/>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7" w:id="45"/>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5"/>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8" w:id="46"/>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бойынша бөлімнің бас маманы танысудан бас тарту туралы еркін нұсқада акт құрастырылады.</w:t>
      </w:r>
    </w:p>
    <w:bookmarkStart w:name="z49"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бойынша бөлімінде сақталады.</w:t>
      </w:r>
    </w:p>
    <w:bookmarkEnd w:id="47"/>
    <w:bookmarkStart w:name="z50" w:id="48"/>
    <w:p>
      <w:pPr>
        <w:spacing w:after="0"/>
        <w:ind w:left="0"/>
        <w:jc w:val="left"/>
      </w:pPr>
      <w:r>
        <w:rPr>
          <w:rFonts w:ascii="Times New Roman"/>
          <w:b/>
          <w:i w:val="false"/>
          <w:color w:val="000000"/>
        </w:rPr>
        <w:t xml:space="preserve"> 7-тарау. Бағалау нәтижелеріне шағымдану</w:t>
      </w:r>
    </w:p>
    <w:bookmarkEnd w:id="48"/>
    <w:bookmarkStart w:name="z51" w:id="4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9"/>
    <w:bookmarkStart w:name="z52" w:id="5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3" w:id="51"/>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1"/>
    <w:bookmarkStart w:name="z54" w:id="5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2"/>
    <w:bookmarkStart w:name="z55" w:id="53"/>
    <w:p>
      <w:pPr>
        <w:spacing w:after="0"/>
        <w:ind w:left="0"/>
        <w:jc w:val="left"/>
      </w:pPr>
      <w:r>
        <w:rPr>
          <w:rFonts w:ascii="Times New Roman"/>
          <w:b/>
          <w:i w:val="false"/>
          <w:color w:val="000000"/>
        </w:rPr>
        <w:t xml:space="preserve"> 8-тарау. Бағалау нәтижелері бойынша шешім қабылдау</w:t>
      </w:r>
    </w:p>
    <w:bookmarkEnd w:id="53"/>
    <w:bookmarkStart w:name="z56"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7"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8" w:id="5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9"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0"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1" w:id="5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6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0"/>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w:t>
            </w:r>
            <w:r>
              <w:br/>
            </w:r>
            <w:r>
              <w:rPr>
                <w:rFonts w:ascii="Times New Roman"/>
                <w:b w:val="false"/>
                <w:i w:val="false"/>
                <w:color w:val="000000"/>
                <w:sz w:val="20"/>
              </w:rPr>
              <w:t>
қолы ___________________</w:t>
            </w:r>
            <w:r>
              <w:br/>
            </w:r>
            <w:r>
              <w:rPr>
                <w:rFonts w:ascii="Times New Roman"/>
                <w:b w:val="false"/>
                <w:i w:val="false"/>
                <w:color w:val="000000"/>
                <w:sz w:val="20"/>
              </w:rPr>
              <w:t>
 </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61"/>
    <w:p>
      <w:pPr>
        <w:spacing w:after="0"/>
        <w:ind w:left="0"/>
        <w:jc w:val="left"/>
      </w:pPr>
      <w:r>
        <w:rPr>
          <w:rFonts w:ascii="Times New Roman"/>
          <w:b/>
          <w:i w:val="false"/>
          <w:color w:val="000000"/>
        </w:rPr>
        <w:t xml:space="preserve"> Бағалау парағы</w:t>
      </w:r>
    </w:p>
    <w:bookmarkEnd w:id="61"/>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40"/>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w:t>
                  </w:r>
                  <w:r>
                    <w:br/>
                  </w:r>
                  <w:r>
                    <w:rPr>
                      <w:rFonts w:ascii="Times New Roman"/>
                      <w:b w:val="false"/>
                      <w:i w:val="false"/>
                      <w:color w:val="000000"/>
                      <w:sz w:val="20"/>
                    </w:rPr>
                    <w:t>
қолы ___________________</w:t>
                  </w:r>
                  <w:r>
                    <w:br/>
                  </w:r>
                  <w:r>
                    <w:rPr>
                      <w:rFonts w:ascii="Times New Roman"/>
                      <w:b w:val="false"/>
                      <w:i w:val="false"/>
                      <w:color w:val="000000"/>
                      <w:sz w:val="20"/>
                    </w:rPr>
                    <w:t>
 </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w:t>
                  </w:r>
                  <w:r>
                    <w:br/>
                  </w:r>
                  <w:r>
                    <w:rPr>
                      <w:rFonts w:ascii="Times New Roman"/>
                      <w:b w:val="false"/>
                      <w:i w:val="false"/>
                      <w:color w:val="000000"/>
                      <w:sz w:val="20"/>
                    </w:rPr>
                    <w:t>
қолы ____________________</w:t>
                  </w:r>
                </w:p>
              </w:tc>
            </w:tr>
          </w:tbl>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w:t>
            </w:r>
            <w:r>
              <w:br/>
            </w:r>
            <w:r>
              <w:rPr>
                <w:rFonts w:ascii="Times New Roman"/>
                <w:b w:val="false"/>
                <w:i w:val="false"/>
                <w:color w:val="000000"/>
                <w:sz w:val="20"/>
              </w:rPr>
              <w:t>
қолы ___________________</w:t>
            </w:r>
            <w:r>
              <w:br/>
            </w:r>
            <w:r>
              <w:rPr>
                <w:rFonts w:ascii="Times New Roman"/>
                <w:b w:val="false"/>
                <w:i w:val="false"/>
                <w:color w:val="000000"/>
                <w:sz w:val="20"/>
              </w:rPr>
              <w:t>
 </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3"/>
    <w:p>
      <w:pPr>
        <w:spacing w:after="0"/>
        <w:ind w:left="0"/>
        <w:jc w:val="left"/>
      </w:pPr>
      <w:r>
        <w:rPr>
          <w:rFonts w:ascii="Times New Roman"/>
          <w:b/>
          <w:i w:val="false"/>
          <w:color w:val="000000"/>
        </w:rPr>
        <w:t xml:space="preserve"> Бағалау жөніндегі комиссия отырысының хаттамасы</w:t>
      </w:r>
    </w:p>
    <w:bookmarkEnd w:id="63"/>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4824"/>
        <w:gridCol w:w="1633"/>
        <w:gridCol w:w="3288"/>
        <w:gridCol w:w="923"/>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төрағасы: ____________________________ Күні: 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мүшесі: 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