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657e" w14:textId="15a6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2017 жылғы 28 ақпандағы № 247/3 қаулысы. Павлодар облысының Әділет департаментінде 2017 жылғы 31 наурызда № 5436 болып тіркелді. Күші жойылды - Павлодар облысы Екібастұз қалалық әкімдігінің 2018 жылғы 15 наурыздағы № 241/3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әкімдігінің 15.03.2018 № 241/3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мемлекеттiк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 әкімдігі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Екібастұз қаласы әкімдігінің 2016 жылғы 22 ақпандағы "Екібастұз қаласы әкімдігі атқарушы органдары "Б" корпусы мемлекеттік әкімшілік қызметшілерінің қызметін бағалау әдістемесін бекіту туралы" № 184/2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актiлерді мемлекеттiк тіркеу тiзiлiмiнде № 4960 болып тіркелген, 2016 жылғы 10 наурызда № 10 "Отарқа", № 10 "Голос Экибастуза" қалалық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2017 жылғы "28" ақпандағы</w:t>
            </w:r>
            <w:r>
              <w:br/>
            </w:r>
            <w:r>
              <w:rPr>
                <w:rFonts w:ascii="Times New Roman"/>
                <w:b w:val="false"/>
                <w:i w:val="false"/>
                <w:color w:val="000000"/>
                <w:sz w:val="20"/>
              </w:rPr>
              <w:t>№ 247/3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Екібастұз қаласы әкімдігі атқарушы органдары "Б" корпусы</w:t>
      </w:r>
      <w:r>
        <w:br/>
      </w:r>
      <w:r>
        <w:rPr>
          <w:rFonts w:ascii="Times New Roman"/>
          <w:b/>
          <w:i w:val="false"/>
          <w:color w:val="000000"/>
        </w:rPr>
        <w:t>мемлекеттік 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Екібастұз қаласы әкімдігінің атқарушы органдары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Екібастұз қаласы әкімдігінің атқарушы органдары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кешіктірілмей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кешіктірілмей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"Б" корпусы қызметшісінің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Екібастұз қаласы әкімі аппаратының персоналды басқару қызметі (бұдан әрі - персоналды басқару қызметі)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бас маманы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корпусының қызметшісі оның тікелей басшысымен бірлесіп бағаланатын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құрастырады.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Екібастұз қаласы әкімі аппараты құжаттамалық қамтамасыз ету және мемлекеттік тілді енгізу бөлімінің (бұдан әрі - құжаттамалық қамтамасыз ету бөлімі)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 құжаттамалық қамтамасыз ету бөлімі берген мәліметтерді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бас маманы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мынадай шәкіл бойынша қойылады:</w:t>
      </w:r>
    </w:p>
    <w:bookmarkEnd w:id="36"/>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w:t>
      </w:r>
    </w:p>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толтырылған жеке жоспарды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бас маманы және "Б" корпусы қызметшісінің тікелей басшысы танысудан бас тарту туралы еркін нысанда акт жасайды.</w:t>
      </w:r>
    </w:p>
    <w:bookmarkStart w:name="z44" w:id="4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33. Қорытынды жылдық бағалау мынадай шәкіл бойынша қойылады:</w:t>
      </w:r>
    </w:p>
    <w:bookmarkEnd w:id="43"/>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w:t>
      </w:r>
    </w:p>
    <w:bookmarkStart w:name="z46"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w:t>
      </w:r>
    </w:p>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Комиссия отырысы хаттамасының жобасы.</w:t>
      </w:r>
    </w:p>
    <w:bookmarkStart w:name="z48" w:id="46"/>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қабылдайды: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бас маманы танысудан бас тарту туралы еркін нұсқада акт жасайды.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61"/>
    <w:p>
      <w:pPr>
        <w:spacing w:after="0"/>
        <w:ind w:left="0"/>
        <w:jc w:val="both"/>
      </w:pPr>
      <w:r>
        <w:rPr>
          <w:rFonts w:ascii="Times New Roman"/>
          <w:b w:val="false"/>
          <w:i w:val="false"/>
          <w:color w:val="000000"/>
          <w:sz w:val="28"/>
        </w:rPr>
        <w:t>
      ________________________________________________ 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Т.А.Ә. (болған жағдайда):</w:t>
      </w:r>
      <w:r>
        <w:br/>
      </w: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Қызметшінің лауазымы: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5522"/>
        <w:gridCol w:w="6778"/>
      </w:tblGrid>
      <w:tr>
        <w:trPr>
          <w:trHeight w:val="30" w:hRule="atLeast"/>
        </w:trPr>
        <w:tc>
          <w:tcPr>
            <w:tcW w:w="5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c>
          <w:tcPr>
            <w:tcW w:w="6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Т.А.Ә.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тәртіпті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тәртіпті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22"/>
        <w:gridCol w:w="6778"/>
      </w:tblGrid>
      <w:tr>
        <w:trPr>
          <w:trHeight w:val="30" w:hRule="atLeast"/>
        </w:trPr>
        <w:tc>
          <w:tcPr>
            <w:tcW w:w="5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c>
          <w:tcPr>
            <w:tcW w:w="6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Т.А.Ә. (болған жағдайда):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 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 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көрсеткіштің нәтижесі 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22"/>
        <w:gridCol w:w="6778"/>
      </w:tblGrid>
      <w:tr>
        <w:trPr>
          <w:trHeight w:val="30" w:hRule="atLeast"/>
        </w:trPr>
        <w:tc>
          <w:tcPr>
            <w:tcW w:w="5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c>
          <w:tcPr>
            <w:tcW w:w="6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(болған жағдайда)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(тегі, аты-жөні, қолы)</w:t>
      </w:r>
      <w:r>
        <w:br/>
      </w:r>
      <w:r>
        <w:rPr>
          <w:rFonts w:ascii="Times New Roman"/>
          <w:b w:val="false"/>
          <w:i w:val="false"/>
          <w:color w:val="000000"/>
          <w:sz w:val="28"/>
        </w:rPr>
        <w:t>Комиссия төрағасы: _______________________ Күні: ____________</w:t>
      </w:r>
      <w:r>
        <w:br/>
      </w:r>
      <w:r>
        <w:rPr>
          <w:rFonts w:ascii="Times New Roman"/>
          <w:b w:val="false"/>
          <w:i w:val="false"/>
          <w:color w:val="000000"/>
          <w:sz w:val="28"/>
        </w:rPr>
        <w:t>(тегі, аты-жөні,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