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4a434" w14:textId="884a4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№ 92/13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2017 жылғы 24 қаңтардағы № 97/14 шешімі. Павлодар облысының Әділет департаментінде 2017 жылғы 10 ақпанда № 5377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және бюджеттік қаржыларды тиімді пайдалану мақсатында, Екібастұз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Екібастұз қалалық мәслихатының (VІ шақырылған кезекті XІІІ сессия) 2016 жылғы 23 желтоқсандағы "2017 - 2019 жылдарға арналған Екібастұз қаласының бюджеті туралы" (Нормативтік құқықтық актілерді мемлекеттік тіркеу тізілімінде № 5327 болып тіркелген, 2017 жылғы 12 қаңтардағы "Отарқа" газетінде, 2017 жылғы 12 қаңтардағы "Голос Экибастуза" газетінде жарияланған) № 92/13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"17 175 762" деген сандар "17 232 099"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"67 911" деген сандар "124 248"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тармақшасында "17 479 006" деген сандар "17 741 558"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"3 213" деген сандар "38 213"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"6 807" деген сандар "41 807"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"-51 210" деген сандар "-23 660"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"18 000" деген сандар "45 550"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тармақшасында "-255 247" деген сандар "-524 012"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тармақшасында "255 247" деген сандар "524 012"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Екібастұз қалалық мәслихатының экономика, бюджет және кәсіпкерлік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жылдың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қаңтардағы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Екібастұз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955"/>
        <w:gridCol w:w="558"/>
        <w:gridCol w:w="6477"/>
        <w:gridCol w:w="37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13 959 583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5 251 274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705"/>
        <w:gridCol w:w="1149"/>
        <w:gridCol w:w="1149"/>
        <w:gridCol w:w="5821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17 741 558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7 981 876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1 847 202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4 791 490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ұйымдарда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2 334 416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 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 асыру үшін "Даму" кәсіпкерлікті дамыту қоры" АҚ-ға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қаңтардағы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кент, ауыл, ауылдық округтердің</w:t>
      </w:r>
      <w:r>
        <w:br/>
      </w:r>
      <w:r>
        <w:rPr>
          <w:rFonts w:ascii="Times New Roman"/>
          <w:b/>
          <w:i w:val="false"/>
          <w:color w:val="000000"/>
        </w:rPr>
        <w:t>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8"/>
        <w:gridCol w:w="782"/>
        <w:gridCol w:w="1899"/>
        <w:gridCol w:w="1899"/>
        <w:gridCol w:w="63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Темiржол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Бесқауға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Академик Әлкей Марғұлан атындағы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Шиқылдақ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Құдайкөл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Сарықамыс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Солнечный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Төрт-Құдық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Шідерті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дейiн тегiн алып баруды және керi алып келудi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қаңтардағы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XIV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97/14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желтоқсан (VI шақырылған,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кезекті XIII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бюджеттік кредиттердің</w:t>
      </w:r>
      <w:r>
        <w:br/>
      </w:r>
      <w:r>
        <w:rPr>
          <w:rFonts w:ascii="Times New Roman"/>
          <w:b/>
          <w:i w:val="false"/>
          <w:color w:val="000000"/>
        </w:rPr>
        <w:t>сомаларын бюджеттік бағдарламалар әкімшілеріне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6888"/>
        <w:gridCol w:w="4339"/>
      </w:tblGrid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әкімшілерінің атауы/бюджеттік кредиттердің мақсаты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және орта кәсіпкерлік субьектілерін "Даму" кәсіпкерлікті дамыту қоры" акционерлік қоғамымен бірлесіп кредит беруге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