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1137" w14:textId="4fe1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2017 жылғы 17 наурыздағы № 87/11 шешімі. Павлодар облысының Әділет департаментінде 2017 жылғы 11 сәуірде № 5458 болып тіркелді. Күші жойылды - Павлодар облысы Ақсу қалалық мәслихатының 2024 жылғы 28 наурыздағы № 119/18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28.03.2024 </w:t>
      </w:r>
      <w:r>
        <w:rPr>
          <w:rFonts w:ascii="Times New Roman"/>
          <w:b w:val="false"/>
          <w:i w:val="false"/>
          <w:color w:val="ff0000"/>
          <w:sz w:val="28"/>
        </w:rPr>
        <w:t>№ 119/18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Павлодар облысы Ақсу қалалық мәслихатының 18.03.2022 </w:t>
      </w:r>
      <w:r>
        <w:rPr>
          <w:rFonts w:ascii="Times New Roman"/>
          <w:b w:val="false"/>
          <w:i w:val="false"/>
          <w:color w:val="000000"/>
          <w:sz w:val="28"/>
        </w:rPr>
        <w:t>№ 135/21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қаулысына сәйкес, Ақсу қалалық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бөлігі жаңа редакцияда – Павлодар облысы Ақсу қалалық мәслихатының 12.04.2023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шешімнің қосымшасына сәйкес Ақсу қаласы бойынша тұрғын үй көмегін көрсетудің мөлшері мен тәртібі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Ақсу қалалық мәслихатының 18.03.2022 </w:t>
      </w:r>
      <w:r>
        <w:rPr>
          <w:rFonts w:ascii="Times New Roman"/>
          <w:b w:val="false"/>
          <w:i w:val="false"/>
          <w:color w:val="000000"/>
          <w:sz w:val="28"/>
        </w:rPr>
        <w:t>№ 135/21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Ақсу қалалық мәслихатының мынадай шешімдерінің:</w:t>
      </w:r>
    </w:p>
    <w:bookmarkEnd w:id="1"/>
    <w:bookmarkStart w:name="z4" w:id="2"/>
    <w:p>
      <w:pPr>
        <w:spacing w:after="0"/>
        <w:ind w:left="0"/>
        <w:jc w:val="both"/>
      </w:pPr>
      <w:r>
        <w:rPr>
          <w:rFonts w:ascii="Times New Roman"/>
          <w:b w:val="false"/>
          <w:i w:val="false"/>
          <w:color w:val="000000"/>
          <w:sz w:val="28"/>
        </w:rPr>
        <w:t xml:space="preserve">
      Ақсу қалалық мәслихаттың 2012 жылғы 23 шілдедегі "Ақсу қаласы аймағында тұрғын үй көмегін көрсету Ережесін бекіту туралы" № 38/7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12-2-205 болып тіркелген, 2012 жылғы 15 тамызда "Ақсу жолы", "Новый путь" газеттерінде жарияланған);</w:t>
      </w:r>
    </w:p>
    <w:bookmarkEnd w:id="2"/>
    <w:bookmarkStart w:name="z5" w:id="3"/>
    <w:p>
      <w:pPr>
        <w:spacing w:after="0"/>
        <w:ind w:left="0"/>
        <w:jc w:val="both"/>
      </w:pPr>
      <w:r>
        <w:rPr>
          <w:rFonts w:ascii="Times New Roman"/>
          <w:b w:val="false"/>
          <w:i w:val="false"/>
          <w:color w:val="000000"/>
          <w:sz w:val="28"/>
        </w:rPr>
        <w:t xml:space="preserve">
      Ақсу қалалық мәслихатының 2014 жылғы 27 наурыздағы "Ақсу қалалық мәслихатының 2012 жылғы 23 шілдедегі "Ақсу қаласы аймағында тұрғын үй көмегін көрсету Ережесін бекіту туралы" № 38/7 шешіміне өзгерістер мен толықтырулар енгізу туралы" № 202/29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3768 болып тіркелген, 2014 жылғы 26 сәуірде "Ақсу жолы", "Новый путь" газеттерінде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3. Осы шешімнің орындалуын бақылау қалалық мәслихаттың әлеуметтік саясат, заңдылық және құқық тәртібі мәселелері жөніндегі тұрақты комиссиясына жүктелсін.</w:t>
      </w:r>
    </w:p>
    <w:bookmarkEnd w:id="4"/>
    <w:bookmarkStart w:name="z7" w:id="5"/>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Хайыргельдин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(VI сайланған, XI сессиясы)</w:t>
            </w:r>
            <w:r>
              <w:br/>
            </w:r>
            <w:r>
              <w:rPr>
                <w:rFonts w:ascii="Times New Roman"/>
                <w:b w:val="false"/>
                <w:i w:val="false"/>
                <w:color w:val="000000"/>
                <w:sz w:val="20"/>
              </w:rPr>
              <w:t>2017 жылғы 17 наурыздағы</w:t>
            </w:r>
            <w:r>
              <w:br/>
            </w:r>
            <w:r>
              <w:rPr>
                <w:rFonts w:ascii="Times New Roman"/>
                <w:b w:val="false"/>
                <w:i w:val="false"/>
                <w:color w:val="000000"/>
                <w:sz w:val="20"/>
              </w:rPr>
              <w:t>№ 87/11 шешіміне</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Ақсу қаласы бойынша тұрғын үй көмегін көрсетудің мөлшері мен тәртібі</w:t>
      </w:r>
    </w:p>
    <w:bookmarkEnd w:id="6"/>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12.04.2023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Тұрғын үй көмегі жергілікті бюджет қаражаты есебінен Ақсу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тағайындауды "Ақсу қаласының жұмыспен қамту және әлеуметтік бағдарламалар бөлімі" мемлекеттік мекемесімен (бұдан әрі – уәкілетті орган) жүзеге асыралады.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денгейі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Ақсу қалалық мәслихатының 05.12.2023 </w:t>
      </w:r>
      <w:r>
        <w:rPr>
          <w:rFonts w:ascii="Times New Roman"/>
          <w:b w:val="false"/>
          <w:i w:val="false"/>
          <w:color w:val="000000"/>
          <w:sz w:val="28"/>
        </w:rPr>
        <w:t>№ 70/10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қарадаты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турғын үй көмегін алушылардың немесе қызметтерді жеткізушілердің ағымдағы шоттарына екінші денгейдегі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