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f1c9" w14:textId="f0cf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әкімдігі атқарушы органдары "Б" корпусының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2017 жылғы 7 наурыздағы № 124/2 қаулысы. Павлодар облысының Әділет департаментінде 2017 жылғы 5 сәуірде № 5443 болып тіркелді. Күші жойылды - Павлодар облысы Ақсу қалалық әкімдігінің 2018 жылғы 4 мамырдағы № 278/5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әкімдігінің 04.05.2018 № 278/5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Ақсу қаласы әкімдігі атқарушы органдары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Ақсу қаласы әкімдігінің 2016 жылғы 22 ақпандағы "Ақсу қаласы әкімдігі атқарушы органдары "Б" корпусының мемлекеттік әкімшілік қызметшілерінің қызметін бағалау әдістемесін бекіту туралы" № 140/2 (Нормативтік құқықтық актілердің мемлекеттік тіркеу тізілімінде № 4959 болып тіркелді, 2016 жылғы 18 наурызда "Ақсу жолы" және "Новый путь"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Ақсу қаласы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Дүйсимбинов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2017 жылғы "7" наурыздағы</w:t>
            </w:r>
            <w:r>
              <w:br/>
            </w:r>
            <w:r>
              <w:rPr>
                <w:rFonts w:ascii="Times New Roman"/>
                <w:b w:val="false"/>
                <w:i w:val="false"/>
                <w:color w:val="000000"/>
                <w:sz w:val="20"/>
              </w:rPr>
              <w:t>№ 124/2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Ақсу қаласы әкімдігі атқарушы органдары</w:t>
      </w:r>
      <w:r>
        <w:br/>
      </w:r>
      <w:r>
        <w:rPr>
          <w:rFonts w:ascii="Times New Roman"/>
          <w:b/>
          <w:i w:val="false"/>
          <w:color w:val="000000"/>
        </w:rPr>
        <w:t>"Б" корпусы мемлекеттік әкімшілік</w:t>
      </w:r>
      <w:r>
        <w:br/>
      </w:r>
      <w:r>
        <w:rPr>
          <w:rFonts w:ascii="Times New Roman"/>
          <w:b/>
          <w:i w:val="false"/>
          <w:color w:val="000000"/>
        </w:rPr>
        <w:t>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Ақсу қаласы әкімдігі атқарушы органдары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Ақсу қаласы әкімдігі атқарушы органдары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Ақсу қаласы ауданы әкімі аппаратының персоналды басқару бөлімі (бұдан әрі - персоналды басқару бөлімі)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табылады.</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персоналды басқару бөлімінің бас маманы болып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бойынша бөліміне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Персоналды басқару бөлімі Бағалау бойынша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Персоналды басқару бойынша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 ден "+5" балға дейін иеленеді.</w:t>
      </w:r>
    </w:p>
    <w:bookmarkStart w:name="z30" w:id="2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Ақсу қаласы әкімі аппаратының құжаттамалық қамтамасыз ету бөлімі (бұдан әрі - құжаттамалық қамтамасыз ету бөлімі), Ақсу қаласы әкімі аппаратының ұйымдастыру-бақылау бөлімі (бұдан әрі - ұйымдастыру-бақылау бөлімі)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бөлімі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бөлімі, құжаттамалық қамтамасыз ету бөлімі және ұйымдастыру-бақылау бөлімі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бөлімнің бас маманы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80 - нен 105 (қоса алғанда) балға дейін "қанағаттанарлық", 106 - дан 130 балға дейін (қоса алғанда) - "тиімді", 130 балдан астам - "өте жақсы".</w:t>
      </w:r>
    </w:p>
    <w:bookmarkEnd w:id="36"/>
    <w:bookmarkStart w:name="z39" w:id="37"/>
    <w:p>
      <w:pPr>
        <w:spacing w:after="0"/>
        <w:ind w:left="0"/>
        <w:jc w:val="left"/>
      </w:pPr>
      <w:r>
        <w:rPr>
          <w:rFonts w:ascii="Times New Roman"/>
          <w:b/>
          <w:i w:val="false"/>
          <w:color w:val="000000"/>
        </w:rPr>
        <w:t xml:space="preserve"> 5-тарау.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бөлімінің бас маманы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Персоналды басқару бөлімі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5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(80 - 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43"/>
    <w:bookmarkStart w:name="z46" w:id="44"/>
    <w:p>
      <w:pPr>
        <w:spacing w:after="0"/>
        <w:ind w:left="0"/>
        <w:jc w:val="left"/>
      </w:pPr>
      <w:r>
        <w:rPr>
          <w:rFonts w:ascii="Times New Roman"/>
          <w:b/>
          <w:i w:val="false"/>
          <w:color w:val="000000"/>
        </w:rPr>
        <w:t xml:space="preserve"> 6-тарау.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Персоналды басқару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Персоналды басқару бөлімі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бағаны түзетеді. </w:t>
      </w:r>
    </w:p>
    <w:bookmarkStart w:name="z49" w:id="47"/>
    <w:p>
      <w:pPr>
        <w:spacing w:after="0"/>
        <w:ind w:left="0"/>
        <w:jc w:val="both"/>
      </w:pPr>
      <w:r>
        <w:rPr>
          <w:rFonts w:ascii="Times New Roman"/>
          <w:b w:val="false"/>
          <w:i w:val="false"/>
          <w:color w:val="000000"/>
          <w:sz w:val="28"/>
        </w:rPr>
        <w:t>
      36. Персоналды басқару бөлімі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бөлімнің бас маманы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бөлімінде сақталады.</w:t>
      </w:r>
    </w:p>
    <w:bookmarkEnd w:id="48"/>
    <w:bookmarkStart w:name="z51" w:id="49"/>
    <w:p>
      <w:pPr>
        <w:spacing w:after="0"/>
        <w:ind w:left="0"/>
        <w:jc w:val="left"/>
      </w:pPr>
      <w:r>
        <w:rPr>
          <w:rFonts w:ascii="Times New Roman"/>
          <w:b/>
          <w:i w:val="false"/>
          <w:color w:val="000000"/>
        </w:rPr>
        <w:t xml:space="preserve"> 7-тарау.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61"/>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Қызметшінің (тегі, аты, әкесінің аты (болған жағдайда)) ____________________</w:t>
      </w:r>
      <w:r>
        <w:br/>
      </w:r>
      <w:r>
        <w:rPr>
          <w:rFonts w:ascii="Times New Roman"/>
          <w:b w:val="false"/>
          <w:i w:val="false"/>
          <w:color w:val="000000"/>
          <w:sz w:val="28"/>
        </w:rPr>
        <w:t>Қызметшінің лауазымы: _______________________________________________</w:t>
      </w:r>
      <w:r>
        <w:br/>
      </w: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036"/>
        <w:gridCol w:w="6264"/>
      </w:tblGrid>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w:t>
            </w:r>
            <w:r>
              <w:br/>
            </w:r>
            <w:r>
              <w:rPr>
                <w:rFonts w:ascii="Times New Roman"/>
                <w:b w:val="false"/>
                <w:i w:val="false"/>
                <w:color w:val="000000"/>
                <w:sz w:val="20"/>
              </w:rPr>
              <w:t>қолы ____________________</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w:t>
      </w:r>
      <w:r>
        <w:br/>
      </w:r>
      <w:r>
        <w:rPr>
          <w:rFonts w:ascii="Times New Roman"/>
          <w:b w:val="false"/>
          <w:i w:val="false"/>
          <w:color w:val="000000"/>
          <w:sz w:val="28"/>
        </w:rPr>
        <w:t>Бағаланатын қызметшінің лауазымы: _________________________________________</w:t>
      </w:r>
      <w:r>
        <w:br/>
      </w:r>
      <w:r>
        <w:rPr>
          <w:rFonts w:ascii="Times New Roman"/>
          <w:b w:val="false"/>
          <w:i w:val="false"/>
          <w:color w:val="000000"/>
          <w:sz w:val="28"/>
        </w:rPr>
        <w:t>Бағаланатын қызметшінің құрылымдық бөлімшесінің атауы: _____________________</w:t>
      </w:r>
      <w:r>
        <w:br/>
      </w:r>
      <w:r>
        <w:rPr>
          <w:rFonts w:ascii="Times New Roman"/>
          <w:b w:val="false"/>
          <w:i w:val="false"/>
          <w:color w:val="000000"/>
          <w:sz w:val="28"/>
        </w:rPr>
        <w:t>Лауазымдық міндеттерді орындау бағасы: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3"/>
    <w:p>
      <w:pPr>
        <w:spacing w:after="0"/>
        <w:ind w:left="0"/>
        <w:jc w:val="left"/>
      </w:pPr>
      <w:r>
        <w:rPr>
          <w:rFonts w:ascii="Times New Roman"/>
          <w:b/>
          <w:i w:val="false"/>
          <w:color w:val="000000"/>
        </w:rPr>
        <w:t xml:space="preserve"> Бағалау парағы</w:t>
      </w:r>
    </w:p>
    <w:bookmarkEnd w:id="63"/>
    <w:p>
      <w:pPr>
        <w:spacing w:after="0"/>
        <w:ind w:left="0"/>
        <w:jc w:val="both"/>
      </w:pPr>
      <w:r>
        <w:rPr>
          <w:rFonts w:ascii="Times New Roman"/>
          <w:b w:val="false"/>
          <w:i w:val="false"/>
          <w:color w:val="000000"/>
          <w:sz w:val="28"/>
        </w:rPr>
        <w:t>
      _________________жыл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408"/>
        <w:gridCol w:w="4475"/>
        <w:gridCol w:w="2164"/>
        <w:gridCol w:w="1313"/>
        <w:gridCol w:w="584"/>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Бағалау жөніндегі комиссия отырысының хаттамасы</w:t>
      </w:r>
    </w:p>
    <w:bookmarkEnd w:id="6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___________________________       Күні: _____________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 төрағасы: ____________________________       Күні: 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 мүшесі: _____________________________       Күні: _____________</w:t>
      </w:r>
      <w:r>
        <w:br/>
      </w:r>
      <w:r>
        <w:rPr>
          <w:rFonts w:ascii="Times New Roman"/>
          <w:b w:val="false"/>
          <w:i w:val="false"/>
          <w:color w:val="000000"/>
          <w:sz w:val="28"/>
        </w:rPr>
        <w:t>(тегі,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