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3babc" w14:textId="103ba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әкімдігінің 2016 жылғы 19 ақпандағы "Тапсырыс берушілер үшін мемлекеттік сатып алуды бірыңғай ұйымдастырушысын анықтау және мемлекеттік сатып алуды ұйымдастыру мен өткізуді бірыңғай ұйымдастырушы орындалатын бюджеттік бағдарламаларды және тауарларды, жұмыстарды, қызметтерді айқындау туралы" № 176/3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әкімдігінің 2017 жылғы 7 ақпандағы № 146/5 қаулысы. Павлодар облысының Әділет департаментінде 2017 жылғы 8 ақпанда № 5369 болып тіркелді. Күші жойылды - Павлодар облысы Павлодар қалалық әкімдігінің 2018 жылғы 28 желтоқсандағы № 1374/27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Павлодар қалалық әкімдігінің 28.12.2018 № 1374/27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2015 жылғы 4 желтоқсандағы "Мемлекеттік сатып алу туралы" Заңының 8-бабы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Павлодар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қаласы әкімдігінің 2016 жылғы 19 ақпандағы "Тапсырыс берушілер үшін мемлекеттік сатып алуды бірыңғай ұйымдастырушысын анықтау және мемлекеттік сатып алуды ұйымдастыру мен өткізуді бірыңғай ұйымдастырушы орындалатын бюджеттік бағдарламаларды және тауарларды, жұмыстарды, қызметтерді анықтау туралы" № 176/3 </w:t>
      </w:r>
      <w:r>
        <w:rPr>
          <w:rFonts w:ascii="Times New Roman"/>
          <w:b w:val="false"/>
          <w:i w:val="false"/>
          <w:color w:val="000000"/>
          <w:sz w:val="28"/>
        </w:rPr>
        <w:t>қаулысына</w:t>
      </w:r>
      <w:r>
        <w:rPr>
          <w:rFonts w:ascii="Times New Roman"/>
          <w:b w:val="false"/>
          <w:i w:val="false"/>
          <w:color w:val="000000"/>
          <w:sz w:val="28"/>
        </w:rPr>
        <w:t xml:space="preserve"> (2016 жылғы 14 наурызда нормативтік құқықтық актілерді мемлекеттік тіркеу тізілімінде № 4992 болып тіркелген, 2016 жылғы 18 наурызда № 11 "Регион KZ" газетінде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"Павлодар қаласы қаржы бөлімі"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қаулының аумақтық әділет органында мемлекеттік тіркелуінен кейін он күнтізбелік күн ішінде бұқаралық ақпарат құралдарында ресми жариялауға жіберілуін;</w:t>
      </w:r>
    </w:p>
    <w:p>
      <w:pPr>
        <w:spacing w:after="0"/>
        <w:ind w:left="0"/>
        <w:jc w:val="both"/>
      </w:pPr>
      <w:r>
        <w:rPr>
          <w:rFonts w:ascii="Times New Roman"/>
          <w:b w:val="false"/>
          <w:i w:val="false"/>
          <w:color w:val="000000"/>
          <w:sz w:val="28"/>
        </w:rPr>
        <w:t>
      осы қаулыны Павлодар қаласы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"Павлодар қаласы қаржы бөлімі" мемлекеттік мекемесі осы қаулыдан туындайтын өзге де қажетті шараларды қабылдасын.</w:t>
      </w:r>
    </w:p>
    <w:bookmarkEnd w:id="4"/>
    <w:bookmarkStart w:name="z6" w:id="5"/>
    <w:p>
      <w:pPr>
        <w:spacing w:after="0"/>
        <w:ind w:left="0"/>
        <w:jc w:val="both"/>
      </w:pPr>
      <w:r>
        <w:rPr>
          <w:rFonts w:ascii="Times New Roman"/>
          <w:b w:val="false"/>
          <w:i w:val="false"/>
          <w:color w:val="000000"/>
          <w:sz w:val="28"/>
        </w:rPr>
        <w:t>
      4. Осы қаулының орындалуын бақылау Павлодар қаласы әкімінің орынбасары А.Б. Балашовқа жүктелсін.</w:t>
      </w:r>
    </w:p>
    <w:bookmarkEnd w:id="5"/>
    <w:bookmarkStart w:name="z7" w:id="6"/>
    <w:p>
      <w:pPr>
        <w:spacing w:after="0"/>
        <w:ind w:left="0"/>
        <w:jc w:val="both"/>
      </w:pPr>
      <w:r>
        <w:rPr>
          <w:rFonts w:ascii="Times New Roman"/>
          <w:b w:val="false"/>
          <w:i w:val="false"/>
          <w:color w:val="000000"/>
          <w:sz w:val="28"/>
        </w:rPr>
        <w:t>
      5. Осы қаулы алғаш ресми жарияланған күннен кейін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Әшімбетов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r>
              <w:br/>
            </w:r>
            <w:r>
              <w:rPr>
                <w:rFonts w:ascii="Times New Roman"/>
                <w:b w:val="false"/>
                <w:i w:val="false"/>
                <w:color w:val="000000"/>
                <w:sz w:val="20"/>
              </w:rPr>
              <w:t>2017 жылғы 7 ақпандағы</w:t>
            </w:r>
            <w:r>
              <w:br/>
            </w:r>
            <w:r>
              <w:rPr>
                <w:rFonts w:ascii="Times New Roman"/>
                <w:b w:val="false"/>
                <w:i w:val="false"/>
                <w:color w:val="000000"/>
                <w:sz w:val="20"/>
              </w:rPr>
              <w:t>№ 146/5 қаулысына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Мемлекеттік сатып алуды ұйымдастыру мен өткізуді</w:t>
      </w:r>
      <w:r>
        <w:br/>
      </w:r>
      <w:r>
        <w:rPr>
          <w:rFonts w:ascii="Times New Roman"/>
          <w:b/>
          <w:i w:val="false"/>
          <w:color w:val="000000"/>
        </w:rPr>
        <w:t>бірыңғай ұйымдастырушы орындалатын бюджеттік</w:t>
      </w:r>
      <w:r>
        <w:br/>
      </w:r>
      <w:r>
        <w:rPr>
          <w:rFonts w:ascii="Times New Roman"/>
          <w:b/>
          <w:i w:val="false"/>
          <w:color w:val="000000"/>
        </w:rPr>
        <w:t>бағдарламалар және тауарлар, жұмыстар, көрсетілетін қызметтер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1415"/>
      </w:tblGrid>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 - жағармай материалдарын (бензинді) сатып алу бойынша конкурс (аукцион) тәсілімен тауарларды, жұмыстарды, қызметтерді сатып алу</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лоттың (жоспар тармағының) сомасы он мың еселік айлық есептік көрсеткіштен асқан жағдайда, бірақ тиісті қаржы жылына белгіленген жүз мың еселік айлық есептік көрсеткіштен артық емес болса тауарларды, жұмыстарды, көрсетілетін қызметтерді конкурс (аукцион) тәсілімен мемлекеттік сатып алу</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атқарушы органдардың бюджеттік инвестициялық жобаларын іске асыруды көздейтін бюджеттік даму бағдарламалары шеңберінде конкурс (аукцион) тәсілімен тауарларды, жұмыстарды, көрсетілетін қызметтерді мемлекеттік сатып алу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