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f8d7" w14:textId="512f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25 желтоқсандағы № 421/6 қаулысы. Павлодар облысының Әділет департаментінде 2018 жылғы 10 қаңтарда № 5803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әкімдіктің қаулысы мемлекеттік тіркелген күннен бастап он күнтізбелік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2017</w:t>
            </w:r>
            <w:r>
              <w:br/>
            </w:r>
            <w:r>
              <w:rPr>
                <w:rFonts w:ascii="Times New Roman"/>
                <w:b w:val="false"/>
                <w:i w:val="false"/>
                <w:color w:val="000000"/>
                <w:sz w:val="20"/>
              </w:rPr>
              <w:t>жылғы "25" желтоқсандағы</w:t>
            </w:r>
            <w:r>
              <w:br/>
            </w:r>
            <w:r>
              <w:rPr>
                <w:rFonts w:ascii="Times New Roman"/>
                <w:b w:val="false"/>
                <w:i w:val="false"/>
                <w:color w:val="000000"/>
                <w:sz w:val="20"/>
              </w:rPr>
              <w:t>№ 421/6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"Ауыл шаруашылығы кооперативтерінің тексеру одақтарының</w:t>
      </w:r>
      <w:r>
        <w:br/>
      </w:r>
      <w:r>
        <w:rPr>
          <w:rFonts w:ascii="Times New Roman"/>
          <w:b/>
          <w:i w:val="false"/>
          <w:color w:val="000000"/>
        </w:rPr>
        <w:t>ауыл шаруашылығы кооперативтерінің ішкі аудитін жүргізуге арналған</w:t>
      </w:r>
      <w:r>
        <w:br/>
      </w:r>
      <w:r>
        <w:rPr>
          <w:rFonts w:ascii="Times New Roman"/>
          <w:b/>
          <w:i w:val="false"/>
          <w:color w:val="000000"/>
        </w:rPr>
        <w:t>шығындарын субсидиялау" мемлекеттік көрсетілетін қызмет регламенті</w:t>
      </w:r>
    </w:p>
    <w:bookmarkEnd w:id="5"/>
    <w:p>
      <w:pPr>
        <w:spacing w:after="0"/>
        <w:ind w:left="0"/>
        <w:jc w:val="both"/>
      </w:pPr>
      <w:r>
        <w:rPr>
          <w:rFonts w:ascii="Times New Roman"/>
          <w:b w:val="false"/>
          <w:i w:val="false"/>
          <w:color w:val="ff0000"/>
          <w:sz w:val="28"/>
        </w:rPr>
        <w:t xml:space="preserve">
      Ескерту. Регламент жаңа редакцияда - Павлодар облыстық әкімдігінің 27.05.2019 </w:t>
      </w:r>
      <w:r>
        <w:rPr>
          <w:rFonts w:ascii="Times New Roman"/>
          <w:b w:val="false"/>
          <w:i w:val="false"/>
          <w:color w:val="ff0000"/>
          <w:sz w:val="28"/>
        </w:rPr>
        <w:t>№ 164/2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Өтінімдерді қабылдау және мемлекеттік қызмет көрсету нәтижелерін беру "электрондық үкіметтің" www.egov.kz веб-порталы арқылы жүзеге асырылады (бұдан әрі – портал).</w:t>
      </w:r>
    </w:p>
    <w:bookmarkStart w:name="z11" w:id="8"/>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8"/>
    <w:bookmarkStart w:name="z12" w:id="9"/>
    <w:p>
      <w:pPr>
        <w:spacing w:after="0"/>
        <w:ind w:left="0"/>
        <w:jc w:val="both"/>
      </w:pPr>
      <w:r>
        <w:rPr>
          <w:rFonts w:ascii="Times New Roman"/>
          <w:b w:val="false"/>
          <w:i w:val="false"/>
          <w:color w:val="000000"/>
          <w:sz w:val="28"/>
        </w:rPr>
        <w:t xml:space="preserve">
      3. Мемлекеттік қызметті көрсету нәтижесі – субсидия аудару туралы хабарлама немесе Қазақстан Республикасы Премьер-Министрінің орынбасары – ҚР Ауыл шаруашылығы министрінің 2017 жылғы 10 наурыздағы № 115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 шаруашылығы кооперативтерінің тексеру одақтарының ауыл шаруашылығы кооперативтерінің ішкі аудитін жүргізуге арналған шығындарын субсидиялау"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қызметті көрсетуден уәжді бас тарту.</w:t>
      </w:r>
    </w:p>
    <w:bookmarkEnd w:id="9"/>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Портал арқылы жүгінген кезде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-қосымшаларына сәйкес электрондық құжат нысанында мемлекеттік қызметті көрсету нәтижесі туралы хабарлама жолданады.</w:t>
      </w:r>
    </w:p>
    <w:p>
      <w:pPr>
        <w:spacing w:after="0"/>
        <w:ind w:left="0"/>
        <w:jc w:val="both"/>
      </w:pPr>
      <w:r>
        <w:rPr>
          <w:rFonts w:ascii="Times New Roman"/>
          <w:b w:val="false"/>
          <w:i w:val="false"/>
          <w:color w:val="000000"/>
          <w:sz w:val="28"/>
        </w:rPr>
        <w:t>
      Хабарлама субсидиялаудың ақпараттық жүйесінде тіркелу кезінде көрсетілетін қызметті алушы көрсеткен электрондық поштаға жолданады.</w:t>
      </w:r>
    </w:p>
    <w:bookmarkStart w:name="z13" w:id="10"/>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4" w:id="11"/>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алушының порталға электрондық цифрлық қолтаңбамен (бұдан әрі - 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өтінім беруі болып табылады.</w:t>
      </w:r>
    </w:p>
    <w:bookmarkEnd w:id="11"/>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bookmarkStart w:name="z15"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2"/>
    <w:p>
      <w:pPr>
        <w:spacing w:after="0"/>
        <w:ind w:left="0"/>
        <w:jc w:val="both"/>
      </w:pPr>
      <w:r>
        <w:rPr>
          <w:rFonts w:ascii="Times New Roman"/>
          <w:b w:val="false"/>
          <w:i w:val="false"/>
          <w:color w:val="000000"/>
          <w:sz w:val="28"/>
        </w:rPr>
        <w:t>
      1) көрсетілетін қызметті берушінің жауапты маманы тиісті хабарламаға ЭЦҚ қолдану арқылы қол қою жолымен көрсетілетін қызметті алушының өтінімін қабылдауын растайды.</w:t>
      </w:r>
    </w:p>
    <w:p>
      <w:pPr>
        <w:spacing w:after="0"/>
        <w:ind w:left="0"/>
        <w:jc w:val="both"/>
      </w:pPr>
      <w:r>
        <w:rPr>
          <w:rFonts w:ascii="Times New Roman"/>
          <w:b w:val="false"/>
          <w:i w:val="false"/>
          <w:color w:val="000000"/>
          <w:sz w:val="28"/>
        </w:rPr>
        <w:t xml:space="preserve">
      Өтінімнің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талаптарға сәйкестілігі кезінде төлем тапсырмасын қалыптастырады және қол қою үшін көрсетілетін қызметті берушінің басшысына жолдайды;</w:t>
      </w:r>
    </w:p>
    <w:p>
      <w:pPr>
        <w:spacing w:after="0"/>
        <w:ind w:left="0"/>
        <w:jc w:val="both"/>
      </w:pPr>
      <w:r>
        <w:rPr>
          <w:rFonts w:ascii="Times New Roman"/>
          <w:b w:val="false"/>
          <w:i w:val="false"/>
          <w:color w:val="000000"/>
          <w:sz w:val="28"/>
        </w:rPr>
        <w:t xml:space="preserve">
      сәйкес келмеген жағдайда көрсетілетін қызметті алушыға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уәжді жауап береді – 1 (бір) жұмыс күні;</w:t>
      </w:r>
    </w:p>
    <w:p>
      <w:pPr>
        <w:spacing w:after="0"/>
        <w:ind w:left="0"/>
        <w:jc w:val="both"/>
      </w:pPr>
      <w:r>
        <w:rPr>
          <w:rFonts w:ascii="Times New Roman"/>
          <w:b w:val="false"/>
          <w:i w:val="false"/>
          <w:color w:val="000000"/>
          <w:sz w:val="28"/>
        </w:rPr>
        <w:t>
      2) көрсетілетін қызметті берушінің басшысы төлем тапсырмасына қол қояды және көрсетілетін қызметті берушінің ауыл шаруашылығын қаржыландыру және мемлекеттік сатып алулар бөліміне жолдайды – 30 (отыз) минут;</w:t>
      </w:r>
    </w:p>
    <w:p>
      <w:pPr>
        <w:spacing w:after="0"/>
        <w:ind w:left="0"/>
        <w:jc w:val="both"/>
      </w:pPr>
      <w:r>
        <w:rPr>
          <w:rFonts w:ascii="Times New Roman"/>
          <w:b w:val="false"/>
          <w:i w:val="false"/>
          <w:color w:val="000000"/>
          <w:sz w:val="28"/>
        </w:rPr>
        <w:t>
      3) көрсетілетін қызметті берушінің ауыл шаруашылығын қаржыландыру және мемлекеттік сатып алулар бөлімінің жауапты маманы тиесілі субсидияларды аудару үшін төлем тапсырмасын аумақтық қазынашылық бөлімшесіне жолдайды – 30 (отыз) минут;</w:t>
      </w:r>
    </w:p>
    <w:p>
      <w:pPr>
        <w:spacing w:after="0"/>
        <w:ind w:left="0"/>
        <w:jc w:val="both"/>
      </w:pPr>
      <w:r>
        <w:rPr>
          <w:rFonts w:ascii="Times New Roman"/>
          <w:b w:val="false"/>
          <w:i w:val="false"/>
          <w:color w:val="000000"/>
          <w:sz w:val="28"/>
        </w:rPr>
        <w:t>
      4) көрсетілетін қызметті берушінің жауапты маманы мемлекеттік қызметті көрсету нәтижесін көрсетілетін қызметті алушыға жолдайды – 1 (бір) жұмыс күні;</w:t>
      </w:r>
    </w:p>
    <w:bookmarkStart w:name="z16" w:id="13"/>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бойынша рәсімнің (іс-қимылының) нәтижесі:</w:t>
      </w:r>
    </w:p>
    <w:bookmarkEnd w:id="13"/>
    <w:p>
      <w:pPr>
        <w:spacing w:after="0"/>
        <w:ind w:left="0"/>
        <w:jc w:val="both"/>
      </w:pPr>
      <w:r>
        <w:rPr>
          <w:rFonts w:ascii="Times New Roman"/>
          <w:b w:val="false"/>
          <w:i w:val="false"/>
          <w:color w:val="000000"/>
          <w:sz w:val="28"/>
        </w:rPr>
        <w:t>
      1) төлем тапсырмасын қабылдау, қол қою және көрсетілетін қызметті берушінің басшысына жолдау немесе мемлекеттік қызметті қөрсетуден бас тарту туралы уәжді жауап беру;</w:t>
      </w:r>
    </w:p>
    <w:p>
      <w:pPr>
        <w:spacing w:after="0"/>
        <w:ind w:left="0"/>
        <w:jc w:val="both"/>
      </w:pPr>
      <w:r>
        <w:rPr>
          <w:rFonts w:ascii="Times New Roman"/>
          <w:b w:val="false"/>
          <w:i w:val="false"/>
          <w:color w:val="000000"/>
          <w:sz w:val="28"/>
        </w:rPr>
        <w:t>
      2) төлем тапсырмасына қол қою және көрсетілетін қызметті берушінің ауыл шаруашылығын қаржыландыру және мемлекеттік сатып алулар бөліміне жолдау;</w:t>
      </w:r>
    </w:p>
    <w:p>
      <w:pPr>
        <w:spacing w:after="0"/>
        <w:ind w:left="0"/>
        <w:jc w:val="both"/>
      </w:pPr>
      <w:r>
        <w:rPr>
          <w:rFonts w:ascii="Times New Roman"/>
          <w:b w:val="false"/>
          <w:i w:val="false"/>
          <w:color w:val="000000"/>
          <w:sz w:val="28"/>
        </w:rPr>
        <w:t>
      3) төлем тапсырмасын аумақтық қазынашылық бөлімшесіне жолдау;</w:t>
      </w:r>
    </w:p>
    <w:p>
      <w:pPr>
        <w:spacing w:after="0"/>
        <w:ind w:left="0"/>
        <w:jc w:val="both"/>
      </w:pPr>
      <w:r>
        <w:rPr>
          <w:rFonts w:ascii="Times New Roman"/>
          <w:b w:val="false"/>
          <w:i w:val="false"/>
          <w:color w:val="000000"/>
          <w:sz w:val="28"/>
        </w:rPr>
        <w:t>
      4) мемлекеттік қызметті көрсету нәтижесін көрсетілетін қызметті алушыға жолдау.</w:t>
      </w:r>
    </w:p>
    <w:bookmarkStart w:name="z17" w:id="14"/>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4"/>
    <w:bookmarkStart w:name="z18" w:id="15"/>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5"/>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ауыл шаруашылығын қаржыландыру және мемлекеттік сатып алулар бөлімінің жауапты маманы.</w:t>
      </w:r>
    </w:p>
    <w:bookmarkStart w:name="z19" w:id="16"/>
    <w:p>
      <w:pPr>
        <w:spacing w:after="0"/>
        <w:ind w:left="0"/>
        <w:jc w:val="both"/>
      </w:pPr>
      <w:r>
        <w:rPr>
          <w:rFonts w:ascii="Times New Roman"/>
          <w:b w:val="false"/>
          <w:i w:val="false"/>
          <w:color w:val="000000"/>
          <w:sz w:val="28"/>
        </w:rPr>
        <w:t xml:space="preserve">
      8. Әрбір рәсімнің (іс-қимылдың) ұзақтығын көрсетумен құрылымдық бөлімшелер (қызметкерлер) арасындағы рәсімдер (іс-қимылдар)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6"/>
    <w:bookmarkStart w:name="z20" w:id="17"/>
    <w:p>
      <w:pPr>
        <w:spacing w:after="0"/>
        <w:ind w:left="0"/>
        <w:jc w:val="left"/>
      </w:pPr>
      <w:r>
        <w:rPr>
          <w:rFonts w:ascii="Times New Roman"/>
          <w:b/>
          <w:i w:val="false"/>
          <w:color w:val="000000"/>
        </w:rPr>
        <w:t xml:space="preserve"> 4-тарау. Мемлекеттік корпорация және (немесе) өзге де көрсетілетін қызметті</w:t>
      </w:r>
      <w:r>
        <w:br/>
      </w:r>
      <w:r>
        <w:rPr>
          <w:rFonts w:ascii="Times New Roman"/>
          <w:b/>
          <w:i w:val="false"/>
          <w:color w:val="000000"/>
        </w:rPr>
        <w:t>берушілермен өзара іс-қимыл тәртібін, сондай-ақ мемлекеттік қызмет көрсету</w:t>
      </w:r>
      <w:r>
        <w:br/>
      </w:r>
      <w:r>
        <w:rPr>
          <w:rFonts w:ascii="Times New Roman"/>
          <w:b/>
          <w:i w:val="false"/>
          <w:color w:val="000000"/>
        </w:rPr>
        <w:t>процесінде ақпараттық жүйелерді пайдалану тәртібін сипаттау</w:t>
      </w:r>
    </w:p>
    <w:bookmarkEnd w:id="17"/>
    <w:bookmarkStart w:name="z21" w:id="18"/>
    <w:p>
      <w:pPr>
        <w:spacing w:after="0"/>
        <w:ind w:left="0"/>
        <w:jc w:val="both"/>
      </w:pPr>
      <w:r>
        <w:rPr>
          <w:rFonts w:ascii="Times New Roman"/>
          <w:b w:val="false"/>
          <w:i w:val="false"/>
          <w:color w:val="000000"/>
          <w:sz w:val="28"/>
        </w:rPr>
        <w:t>
      9. Мемлекеттік қызмет Мемлекеттік корпорация арқылы көрсетілмейді.</w:t>
      </w:r>
    </w:p>
    <w:bookmarkEnd w:id="18"/>
    <w:bookmarkStart w:name="z22" w:id="19"/>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19"/>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(авторизация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түпнұсқалығын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авторизациядан бас тарту туралы хабарламаны порталда қалыптастыруы;</w:t>
      </w:r>
    </w:p>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ету мерзімін және қайтарылып алынған (күші жойылған) тіркеу куәліктерінің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сұралып отырған мемлекеттік қызметті көрсетуден уәжді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(бұдан әрі – ЭҮШ) арқылы "электрондық үкіметтің" өңірлік шлюзінің автоматтандырылған жұмыс орнына (бұдан әрі – ЭҮӨШ АЖО) жолдау;</w:t>
      </w:r>
    </w:p>
    <w:p>
      <w:pPr>
        <w:spacing w:after="0"/>
        <w:ind w:left="0"/>
        <w:jc w:val="both"/>
      </w:pPr>
      <w:r>
        <w:rPr>
          <w:rFonts w:ascii="Times New Roman"/>
          <w:b w:val="false"/>
          <w:i w:val="false"/>
          <w:color w:val="000000"/>
          <w:sz w:val="28"/>
        </w:rPr>
        <w:t>
      3-шарт – көрсетілетін қызметті берушінің мемлекеттік қызметті көрсету үшін ұсынылған құжаттардың талаптары мен шарттарының сақталуына зерделеуі;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болуына байланысты сұратылып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порталда қалыптастырылған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алушыға портал арқылы электрондық құжат нысанында көрсетілетін қызметті берушінің уәкілетті адамының ЭЦҚ қойылған субсидия тағайындау/тағайындамау туралы шешімі бар хабарлама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қатыстырылған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келтірілген. </w:t>
      </w:r>
    </w:p>
    <w:bookmarkStart w:name="z23" w:id="20"/>
    <w:p>
      <w:pPr>
        <w:spacing w:after="0"/>
        <w:ind w:left="0"/>
        <w:jc w:val="both"/>
      </w:pPr>
      <w:r>
        <w:rPr>
          <w:rFonts w:ascii="Times New Roman"/>
          <w:b w:val="false"/>
          <w:i w:val="false"/>
          <w:color w:val="000000"/>
          <w:sz w:val="28"/>
        </w:rPr>
        <w:t xml:space="preserve">
      11. Мемлекеттік қызмет көрсету процесінде ақпараттық жүйелерді пайдалану тәртібін толық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көрсетілген.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ішкі</w:t>
            </w:r>
            <w:r>
              <w:br/>
            </w:r>
            <w:r>
              <w:rPr>
                <w:rFonts w:ascii="Times New Roman"/>
                <w:b w:val="false"/>
                <w:i w:val="false"/>
                <w:color w:val="000000"/>
                <w:sz w:val="20"/>
              </w:rPr>
              <w:t>аудитін жүргізуге</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25" w:id="21"/>
    <w:p>
      <w:pPr>
        <w:spacing w:after="0"/>
        <w:ind w:left="0"/>
        <w:jc w:val="left"/>
      </w:pPr>
      <w:r>
        <w:rPr>
          <w:rFonts w:ascii="Times New Roman"/>
          <w:b/>
          <w:i w:val="false"/>
          <w:color w:val="000000"/>
        </w:rPr>
        <w:t xml:space="preserve"> Мемлекеттік қызметті көрсету кезінде құрылымдық бөлімшелердің</w:t>
      </w:r>
      <w:r>
        <w:br/>
      </w:r>
      <w:r>
        <w:rPr>
          <w:rFonts w:ascii="Times New Roman"/>
          <w:b/>
          <w:i w:val="false"/>
          <w:color w:val="000000"/>
        </w:rPr>
        <w:t>(қызметкерлердің) рәсімдер (іс-қимылдар) реттілігін сипаттау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1914"/>
        <w:gridCol w:w="4996"/>
        <w:gridCol w:w="1917"/>
        <w:gridCol w:w="1785"/>
        <w:gridCol w:w="121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іс-қимылдары </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ауыл шаруашылығын қаржыландыру және мемлекеттік сатып алулар бөлімінің жауапты маманы</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олардың сипаттамалары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өтінімін қабылдауын тиісті хабарламаға ЭЦҚ қолдану арқылы қол қойып растау. Өтінімнің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талаптарға сәйкестілігі кезінде төлем тапсырмасын қалыптастыру және қол қою үшін көрсетілетін қызметті берушінің басшысына жолдау;</w:t>
            </w:r>
            <w:r>
              <w:br/>
            </w:r>
            <w:r>
              <w:rPr>
                <w:rFonts w:ascii="Times New Roman"/>
                <w:b w:val="false"/>
                <w:i w:val="false"/>
                <w:color w:val="000000"/>
                <w:sz w:val="20"/>
              </w:rPr>
              <w:t xml:space="preserve">
сәйкес келмеген жағдайда көрсетілетін қызметті алушыға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уәжді жауап беру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 аудару үшін төлем тапсырмасын аумақтық қазынашылық бөлімшесіне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көрсетілетін қызметті алушыға жолдау</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 (деректер, құжат, ұйымдастыру-өкімдік шешім)</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тапсырмасына қол қою үшін көрсетілетін қызметті берушінің басшысына жолдау</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көрсетілетін қызметті берушінің ауыл шаруашылығын қаржыландыру және мемлекеттік сатып алулар бөліміне жолдау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 аумақтық қазынашылық бөлімшесіне жолдау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мерзімдері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ішкі</w:t>
            </w:r>
            <w:r>
              <w:br/>
            </w:r>
            <w:r>
              <w:rPr>
                <w:rFonts w:ascii="Times New Roman"/>
                <w:b w:val="false"/>
                <w:i w:val="false"/>
                <w:color w:val="000000"/>
                <w:sz w:val="20"/>
              </w:rPr>
              <w:t>аудитін жүргізуге</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27" w:id="22"/>
    <w:p>
      <w:pPr>
        <w:spacing w:after="0"/>
        <w:ind w:left="0"/>
        <w:jc w:val="left"/>
      </w:pPr>
      <w:r>
        <w:rPr>
          <w:rFonts w:ascii="Times New Roman"/>
          <w:b/>
          <w:i w:val="false"/>
          <w:color w:val="000000"/>
        </w:rPr>
        <w:t xml:space="preserve"> Портал арқылы мемлекеттік қызметті көрсету кезінде қатыстырылған</w:t>
      </w:r>
      <w:r>
        <w:br/>
      </w:r>
      <w:r>
        <w:rPr>
          <w:rFonts w:ascii="Times New Roman"/>
          <w:b/>
          <w:i w:val="false"/>
          <w:color w:val="000000"/>
        </w:rPr>
        <w:t xml:space="preserve">ақпараттық жүйелердің функционалдық өзара іс-қимылының диаграммасы </w:t>
      </w:r>
    </w:p>
    <w:bookmarkEnd w:id="22"/>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03600"/>
                    </a:xfrm>
                    <a:prstGeom prst="rect">
                      <a:avLst/>
                    </a:prstGeom>
                  </pic:spPr>
                </pic:pic>
              </a:graphicData>
            </a:graphic>
          </wp:inline>
        </w:drawing>
      </w:r>
    </w:p>
    <w:p>
      <w:pPr>
        <w:spacing w:after="0"/>
        <w:ind w:left="0"/>
        <w:jc w:val="left"/>
      </w:pPr>
      <w:r>
        <w:br/>
      </w:r>
    </w:p>
    <w:bookmarkStart w:name="z28" w:id="23"/>
    <w:p>
      <w:pPr>
        <w:spacing w:after="0"/>
        <w:ind w:left="0"/>
        <w:jc w:val="left"/>
      </w:pPr>
      <w:r>
        <w:rPr>
          <w:rFonts w:ascii="Times New Roman"/>
          <w:b/>
          <w:i w:val="false"/>
          <w:color w:val="000000"/>
        </w:rPr>
        <w:t xml:space="preserve"> Шартты белгілер мен қысқартулар: </w:t>
      </w:r>
    </w:p>
    <w:bookmarkEnd w:id="23"/>
    <w:p>
      <w:pPr>
        <w:spacing w:after="0"/>
        <w:ind w:left="0"/>
        <w:jc w:val="both"/>
      </w:pPr>
      <w:r>
        <w:drawing>
          <wp:inline distT="0" distB="0" distL="0" distR="0">
            <wp:extent cx="7810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76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w:t>
            </w:r>
            <w:r>
              <w:br/>
            </w:r>
            <w:r>
              <w:rPr>
                <w:rFonts w:ascii="Times New Roman"/>
                <w:b w:val="false"/>
                <w:i w:val="false"/>
                <w:color w:val="000000"/>
                <w:sz w:val="20"/>
              </w:rPr>
              <w:t>тексеру одақтарының</w:t>
            </w:r>
            <w:r>
              <w:br/>
            </w:r>
            <w:r>
              <w:rPr>
                <w:rFonts w:ascii="Times New Roman"/>
                <w:b w:val="false"/>
                <w:i w:val="false"/>
                <w:color w:val="000000"/>
                <w:sz w:val="20"/>
              </w:rPr>
              <w:t>ауыл шаруашылығы</w:t>
            </w:r>
            <w:r>
              <w:br/>
            </w:r>
            <w:r>
              <w:rPr>
                <w:rFonts w:ascii="Times New Roman"/>
                <w:b w:val="false"/>
                <w:i w:val="false"/>
                <w:color w:val="000000"/>
                <w:sz w:val="20"/>
              </w:rPr>
              <w:t>кооперативтерінің ішкі</w:t>
            </w:r>
            <w:r>
              <w:br/>
            </w:r>
            <w:r>
              <w:rPr>
                <w:rFonts w:ascii="Times New Roman"/>
                <w:b w:val="false"/>
                <w:i w:val="false"/>
                <w:color w:val="000000"/>
                <w:sz w:val="20"/>
              </w:rPr>
              <w:t>аудитін жүргізуге</w:t>
            </w:r>
            <w:r>
              <w:br/>
            </w:r>
            <w:r>
              <w:rPr>
                <w:rFonts w:ascii="Times New Roman"/>
                <w:b w:val="false"/>
                <w:i w:val="false"/>
                <w:color w:val="000000"/>
                <w:sz w:val="20"/>
              </w:rPr>
              <w:t>арналған шығындарын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3-қосымша</w:t>
            </w:r>
          </w:p>
        </w:tc>
      </w:tr>
    </w:tbl>
    <w:bookmarkStart w:name="z30" w:id="24"/>
    <w:p>
      <w:pPr>
        <w:spacing w:after="0"/>
        <w:ind w:left="0"/>
        <w:jc w:val="left"/>
      </w:pPr>
      <w:r>
        <w:rPr>
          <w:rFonts w:ascii="Times New Roman"/>
          <w:b/>
          <w:i w:val="false"/>
          <w:color w:val="000000"/>
        </w:rPr>
        <w:t xml:space="preserve"> "Ауыл шаруашылығы кооперативтерінің тексеру одақтарының ауыл</w:t>
      </w:r>
      <w:r>
        <w:br/>
      </w:r>
      <w:r>
        <w:rPr>
          <w:rFonts w:ascii="Times New Roman"/>
          <w:b/>
          <w:i w:val="false"/>
          <w:color w:val="000000"/>
        </w:rPr>
        <w:t>шаруашылығы кооперативтерінің ішкі аудитін жүргізуге арналған шығындарын</w:t>
      </w:r>
      <w:r>
        <w:br/>
      </w:r>
      <w:r>
        <w:rPr>
          <w:rFonts w:ascii="Times New Roman"/>
          <w:b/>
          <w:i w:val="false"/>
          <w:color w:val="000000"/>
        </w:rPr>
        <w:t xml:space="preserve">субсидиялау" мемлекеттік қызмет көрсетудің бизнес-процесстерінің анықтамалығы </w:t>
      </w:r>
    </w:p>
    <w:bookmarkEnd w:id="24"/>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31"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816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