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ef8" w14:textId="18c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қаласының кейбір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наурыздағы № 2 және Павлодар облыстық мәслихатының 2017 жылғы 31 наурыздағы № 106/12 бірлескен қаулысы мен шешімі. Павлодар облысының Әділет департаментінде 2017 жылғы 10 мамырда № 5501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 және Қазақстан Республикасы Үкіметі жанындағы Республикалық ономастика комиссиясының 2016 жылғы 21 желтоқсандағы қорытындысы негізінде, Ақсу қаласы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Ақсу қаласының келесі көшелеріне: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2-шағын ауданындағы 1-көшеге - Қаныш Сәтбаевтың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2-шағын ауданындағы 2-көшеге - Кәукен Кенжетаевтың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2-шағын ауданындағы 3-көшеге - Тәуелсіздік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14-шағын ауданындағы 4-көшеге - Малайсары батырдың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14-шағын ауданындағы 5-көшеге - Әлихан Бөкейхановтың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14-шағын ауданындағы 6-көшеге - Ермұхан Бекмахановтың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15-шағын ауданындағы 7-көшеге - Қажымұқан Мұңайтпасовтың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15-шағын ауданындағы 8-көшеге - Ыбырай Алтынсариннің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Ақсу қаласының 15-шағын ауданындағы 9-көшеге - Ахмет Байтұрсыновтың есімі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