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32e" w14:textId="fa0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2017 жылғы 31 наурыздағы № 127 шешімі. Қостанай облысының Әділет департаментінде 2017 жылғы 20 сәуірде № 7006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аудандық мәслихатының регламенті туралы" шешімінің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№ 4532 тіркелген, 2014 жылғы 10 сәуірде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Сатмұрзина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