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3b6c" w14:textId="ec83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68 "Меңдіқара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2017 жылғы 17 ақпандағы № 78 шешімі. Қостанай облысының Әділет департаментінде 2017 жылғы 28 ақпанда № 6851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Меңдіқара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Мәслихаттың 2016 жылғы 22 желтоқсандағы № 68 "Меңдіқара ауданының 2017-2019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6783 тіркелген, 2017 жылғы 12 қаңтарда "Меңдіқара үні" аудандық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"1. Меңдіқара ауданының 2017-2019 жылдарға арналған бюджеті тиісінше 1, 2, 3 және 4-қосымшаларға сәйкес, оның ішінде 2017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3185820,0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620095,0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3764,0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20889,0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–2541072,0 мың теңге;</w:t>
      </w:r>
      <w:r>
        <w:br/>
      </w:r>
      <w:r>
        <w:rPr>
          <w:rFonts w:ascii="Times New Roman"/>
          <w:b w:val="false"/>
          <w:i w:val="false"/>
          <w:color w:val="000000"/>
          <w:sz w:val="28"/>
        </w:rPr>
        <w:t>
      </w:t>
      </w:r>
      <w:r>
        <w:rPr>
          <w:rFonts w:ascii="Times New Roman"/>
          <w:b w:val="false"/>
          <w:i w:val="false"/>
          <w:color w:val="000000"/>
          <w:sz w:val="28"/>
        </w:rPr>
        <w:t>2) шығындар – 3235002,7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29757,0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40842,0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11085,0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-78939,7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78939,7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Маслов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17 ақпандағы</w:t>
            </w:r>
            <w:r>
              <w:br/>
            </w:r>
            <w:r>
              <w:rPr>
                <w:rFonts w:ascii="Times New Roman"/>
                <w:b w:val="false"/>
                <w:i w:val="false"/>
                <w:color w:val="000000"/>
                <w:sz w:val="20"/>
              </w:rPr>
              <w:t>№ 78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68 шешіміне 1-қосымша</w:t>
            </w:r>
          </w:p>
        </w:tc>
      </w:tr>
    </w:tbl>
    <w:bookmarkStart w:name="z26" w:id="0"/>
    <w:p>
      <w:pPr>
        <w:spacing w:after="0"/>
        <w:ind w:left="0"/>
        <w:jc w:val="left"/>
      </w:pPr>
      <w:r>
        <w:rPr>
          <w:rFonts w:ascii="Times New Roman"/>
          <w:b/>
          <w:i w:val="false"/>
          <w:color w:val="000000"/>
        </w:rPr>
        <w:t xml:space="preserve"> Меңдіқара ауданының 2017 жылға арналған аудандық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932"/>
        <w:gridCol w:w="600"/>
        <w:gridCol w:w="932"/>
        <w:gridCol w:w="6140"/>
        <w:gridCol w:w="3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3185820,0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620095,0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277243,0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185402,0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88573,0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48977,0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64836,0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2"/>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15059,0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4"/>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5"/>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6"/>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7"/>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8"/>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9"/>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0"/>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1"/>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3"/>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20889,0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4"/>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5"/>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6"/>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6"/>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7"/>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8"/>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8"/>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2541072,0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9"/>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9"/>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2541072,0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0"/>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0"/>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2541072,0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834"/>
        <w:gridCol w:w="1133"/>
        <w:gridCol w:w="1134"/>
        <w:gridCol w:w="5592"/>
        <w:gridCol w:w="27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 Шығындар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3235002,7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1"/>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31"/>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317122,0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255375,0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73773,0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148463,0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2"/>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32"/>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3"/>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33"/>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1829349,6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141497,0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1629926,0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1596410,0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1542968,0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57926,6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57926,6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28062,6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34"/>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4"/>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160583,0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35"/>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5"/>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513461,6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142891,6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370570,0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370570,0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370570,0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36"/>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6"/>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кітапханалардың жұмыс істеуі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37"/>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7"/>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38"/>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38"/>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39"/>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9"/>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40"/>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40"/>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41"/>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41"/>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67959,5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67959,5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67959,5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10687,2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қайрату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42"/>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42"/>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43"/>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43"/>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 / (профициті)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-78939,7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78939,7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44"/>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44"/>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45"/>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45"/>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46"/>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46"/>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49182,7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49182,7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49182,7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49182,7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17 ақпандағы</w:t>
            </w:r>
            <w:r>
              <w:br/>
            </w:r>
            <w:r>
              <w:rPr>
                <w:rFonts w:ascii="Times New Roman"/>
                <w:b w:val="false"/>
                <w:i w:val="false"/>
                <w:color w:val="000000"/>
                <w:sz w:val="20"/>
              </w:rPr>
              <w:t>№ 78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68 шешіміне 4-қосымша</w:t>
            </w:r>
          </w:p>
        </w:tc>
      </w:tr>
    </w:tbl>
    <w:bookmarkStart w:name="z250" w:id="47"/>
    <w:p>
      <w:pPr>
        <w:spacing w:after="0"/>
        <w:ind w:left="0"/>
        <w:jc w:val="left"/>
      </w:pPr>
      <w:r>
        <w:rPr>
          <w:rFonts w:ascii="Times New Roman"/>
          <w:b/>
          <w:i w:val="false"/>
          <w:color w:val="000000"/>
        </w:rPr>
        <w:t xml:space="preserve"> 2017 жылға арналған Боровское ауылы және ауылдық округтердің бюджеттік бағдарламаларының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046"/>
        <w:gridCol w:w="1420"/>
        <w:gridCol w:w="1421"/>
        <w:gridCol w:w="4265"/>
        <w:gridCol w:w="31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48"/>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p>
          <w:bookmarkEnd w:id="4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169262,0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49"/>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4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169262,0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169262,0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169262,0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50"/>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5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148463,0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1"/>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5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14667,0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52"/>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5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балаларды мектепке дейін тегін алып баруды және кері алып келуді ұйымдастыру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53"/>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5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54"/>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5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Алешин ауылдық округі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55"/>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5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56"/>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5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57"/>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5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Борков ауылдық округі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12299,0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58"/>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5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59"/>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5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Буденный ауылдық округі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0"/>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6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1"/>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6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62"/>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6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Введен ауылдық округі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3"/>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6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8934,0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4"/>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6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5"/>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6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66"/>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6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Каменскорал ауылдық округі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11758,0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7"/>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6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8"/>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6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69"/>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6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70"/>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7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Краснопреснен ауылдық округі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71"/>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7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10296,0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72"/>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7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3"/>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7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74"/>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7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Қарақоға ауылдық округі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12905,0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5"/>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7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76"/>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7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77"/>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7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78"/>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7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9"/>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7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Ломоносов ауылдық округі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13267,0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80"/>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8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81"/>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8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Михайлов ауылдық округі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82"/>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8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13870,0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83"/>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8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17814,0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84"/>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8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14595,0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85"/>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8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86"/>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8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Соснов ауылдық округі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87"/>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8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88"/>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8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89"/>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8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Теңіз ауылдық округі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90"/>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9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91"/>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9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Боровское ауылы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23899,0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92"/>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9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23489,0</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93"/>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9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