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7b71" w14:textId="ad57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2017 жылғы 23 ақпандағы № 91 шешімі. Қостанай облысының Әділет департаментінде 2017 жылғы 9 наурызда № 6882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туралы"2005 жылғы 8 шілдедегі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Қарасу ауданының ауылдық елді мекендеріне жұмыс істеуге және тұруға келген денсаулық сақтау, білім беру, әлеуметтік қамсыздандыру,мәдениет, спорт және агроөнеркәсіптік кешен саласындағы мамандарға 2017 жылы көтерме жәрдемақы және тұрғын үй алу немесе салу үшін әлеуметтік қолдау көрсетілсін.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"Қарасу ауданы әкімдігінің</w:t>
      </w:r>
    </w:p>
    <w:bookmarkEnd w:id="4"/>
    <w:bookmarkStart w:name="z10" w:id="5"/>
    <w:p>
      <w:pPr>
        <w:spacing w:after="0"/>
        <w:ind w:left="0"/>
        <w:jc w:val="both"/>
      </w:pPr>
      <w:r>
        <w:rPr>
          <w:rFonts w:ascii="Times New Roman"/>
          <w:b w:val="false"/>
          <w:i w:val="false"/>
          <w:color w:val="000000"/>
          <w:sz w:val="28"/>
        </w:rPr>
        <w:t>
      экономика және бюджеттік</w:t>
      </w:r>
    </w:p>
    <w:bookmarkEnd w:id="5"/>
    <w:bookmarkStart w:name="z11" w:id="6"/>
    <w:p>
      <w:pPr>
        <w:spacing w:after="0"/>
        <w:ind w:left="0"/>
        <w:jc w:val="both"/>
      </w:pPr>
      <w:r>
        <w:rPr>
          <w:rFonts w:ascii="Times New Roman"/>
          <w:b w:val="false"/>
          <w:i w:val="false"/>
          <w:color w:val="000000"/>
          <w:sz w:val="28"/>
        </w:rPr>
        <w:t>
      жоспарлау бөлімі" мемлекеттік</w:t>
      </w:r>
    </w:p>
    <w:bookmarkEnd w:id="6"/>
    <w:bookmarkStart w:name="z12" w:id="7"/>
    <w:p>
      <w:pPr>
        <w:spacing w:after="0"/>
        <w:ind w:left="0"/>
        <w:jc w:val="both"/>
      </w:pPr>
      <w:r>
        <w:rPr>
          <w:rFonts w:ascii="Times New Roman"/>
          <w:b w:val="false"/>
          <w:i w:val="false"/>
          <w:color w:val="000000"/>
          <w:sz w:val="28"/>
        </w:rPr>
        <w:t>
      мекемесінің басшысы</w:t>
      </w:r>
    </w:p>
    <w:bookmarkEnd w:id="7"/>
    <w:bookmarkStart w:name="z13" w:id="8"/>
    <w:p>
      <w:pPr>
        <w:spacing w:after="0"/>
        <w:ind w:left="0"/>
        <w:jc w:val="both"/>
      </w:pPr>
      <w:r>
        <w:rPr>
          <w:rFonts w:ascii="Times New Roman"/>
          <w:b w:val="false"/>
          <w:i w:val="false"/>
          <w:color w:val="000000"/>
          <w:sz w:val="28"/>
        </w:rPr>
        <w:t>
      _________________ Е. Биркель</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