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879c" w14:textId="d198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Қарабалық ауданы бойынша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2017 жылғы 4 желтоқсандағы № 190 шешімі. Қостанай облысының Әділет департаментінде 2017 жылғы 22 желтоқсанда № 7412 болып тіркелді. Күші жойылды - Қостанай облысы Қарабалық ауданы мәслихатының 2021 жылғы 2 қыркүйектегі № 61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02.09.2021 </w:t>
      </w:r>
      <w:r>
        <w:rPr>
          <w:rFonts w:ascii="Times New Roman"/>
          <w:b w:val="false"/>
          <w:i w:val="false"/>
          <w:color w:val="ff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Қарабалық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Қарабалық ауданы бойынша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Ескиндирова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"Қарабалық ауданы әкімдігінің тұрғын</w:t>
      </w:r>
    </w:p>
    <w:bookmarkEnd w:id="4"/>
    <w:bookmarkStart w:name="z11" w:id="5"/>
    <w:p>
      <w:pPr>
        <w:spacing w:after="0"/>
        <w:ind w:left="0"/>
        <w:jc w:val="both"/>
      </w:pPr>
      <w:r>
        <w:rPr>
          <w:rFonts w:ascii="Times New Roman"/>
          <w:b w:val="false"/>
          <w:i w:val="false"/>
          <w:color w:val="000000"/>
          <w:sz w:val="28"/>
        </w:rPr>
        <w:t>
      үй-коммуналдық шаруашылық,</w:t>
      </w:r>
    </w:p>
    <w:bookmarkEnd w:id="5"/>
    <w:bookmarkStart w:name="z12" w:id="6"/>
    <w:p>
      <w:pPr>
        <w:spacing w:after="0"/>
        <w:ind w:left="0"/>
        <w:jc w:val="both"/>
      </w:pPr>
      <w:r>
        <w:rPr>
          <w:rFonts w:ascii="Times New Roman"/>
          <w:b w:val="false"/>
          <w:i w:val="false"/>
          <w:color w:val="000000"/>
          <w:sz w:val="28"/>
        </w:rPr>
        <w:t>
      жолаушылар көлігі және автомобиль</w:t>
      </w:r>
    </w:p>
    <w:bookmarkEnd w:id="6"/>
    <w:bookmarkStart w:name="z13" w:id="7"/>
    <w:p>
      <w:pPr>
        <w:spacing w:after="0"/>
        <w:ind w:left="0"/>
        <w:jc w:val="both"/>
      </w:pPr>
      <w:r>
        <w:rPr>
          <w:rFonts w:ascii="Times New Roman"/>
          <w:b w:val="false"/>
          <w:i w:val="false"/>
          <w:color w:val="000000"/>
          <w:sz w:val="28"/>
        </w:rPr>
        <w:t>
      жолдары бөлімі" мемлекеттік мекемесі</w:t>
      </w:r>
    </w:p>
    <w:bookmarkEnd w:id="7"/>
    <w:bookmarkStart w:name="z14" w:id="8"/>
    <w:p>
      <w:pPr>
        <w:spacing w:after="0"/>
        <w:ind w:left="0"/>
        <w:jc w:val="both"/>
      </w:pPr>
      <w:r>
        <w:rPr>
          <w:rFonts w:ascii="Times New Roman"/>
          <w:b w:val="false"/>
          <w:i w:val="false"/>
          <w:color w:val="000000"/>
          <w:sz w:val="28"/>
        </w:rPr>
        <w:t>
      басшысының міндетін атқарушы</w:t>
      </w:r>
    </w:p>
    <w:bookmarkEnd w:id="8"/>
    <w:bookmarkStart w:name="z15" w:id="9"/>
    <w:p>
      <w:pPr>
        <w:spacing w:after="0"/>
        <w:ind w:left="0"/>
        <w:jc w:val="both"/>
      </w:pPr>
      <w:r>
        <w:rPr>
          <w:rFonts w:ascii="Times New Roman"/>
          <w:b w:val="false"/>
          <w:i w:val="false"/>
          <w:color w:val="000000"/>
          <w:sz w:val="28"/>
        </w:rPr>
        <w:t>
      __________________ Р. Гайнуллина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2017 жылғы 4 желтоқсандағы </w:t>
            </w:r>
            <w:r>
              <w:br/>
            </w:r>
            <w:r>
              <w:rPr>
                <w:rFonts w:ascii="Times New Roman"/>
                <w:b w:val="false"/>
                <w:i w:val="false"/>
                <w:color w:val="000000"/>
                <w:sz w:val="20"/>
              </w:rPr>
              <w:t>№ 190 шешімімен бекітілген</w:t>
            </w:r>
          </w:p>
        </w:tc>
      </w:tr>
    </w:tbl>
    <w:bookmarkStart w:name="z17" w:id="10"/>
    <w:p>
      <w:pPr>
        <w:spacing w:after="0"/>
        <w:ind w:left="0"/>
        <w:jc w:val="left"/>
      </w:pPr>
      <w:r>
        <w:rPr>
          <w:rFonts w:ascii="Times New Roman"/>
          <w:b/>
          <w:i w:val="false"/>
          <w:color w:val="000000"/>
        </w:rPr>
        <w:t xml:space="preserve"> Сот шешімімен Қарабалық ауданы бойынша коммуналдық меншікке түскен болып танылған иесіз қалдықтарды басқару қағидалары</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2"/>
    <w:bookmarkStart w:name="z20" w:id="13"/>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3"/>
    <w:bookmarkStart w:name="z21" w:id="14"/>
    <w:p>
      <w:pPr>
        <w:spacing w:after="0"/>
        <w:ind w:left="0"/>
        <w:jc w:val="both"/>
      </w:pPr>
      <w:r>
        <w:rPr>
          <w:rFonts w:ascii="Times New Roman"/>
          <w:b w:val="false"/>
          <w:i w:val="false"/>
          <w:color w:val="000000"/>
          <w:sz w:val="28"/>
        </w:rPr>
        <w:t>
      3. Иесіз қалдықтарды басқаруды Қарабалық ауданының әкімдігімен (бұдан әрі – жергiлiктi атқарушы орган) жүзеге асырылады.</w:t>
      </w:r>
    </w:p>
    <w:bookmarkEnd w:id="14"/>
    <w:bookmarkStart w:name="z22" w:id="15"/>
    <w:p>
      <w:pPr>
        <w:spacing w:after="0"/>
        <w:ind w:left="0"/>
        <w:jc w:val="both"/>
      </w:pPr>
      <w:r>
        <w:rPr>
          <w:rFonts w:ascii="Times New Roman"/>
          <w:b w:val="false"/>
          <w:i w:val="false"/>
          <w:color w:val="000000"/>
          <w:sz w:val="28"/>
        </w:rPr>
        <w:t xml:space="preserve">
      4. Иесіз қалдықтарды басқару мақсатында жергiлiктi атқарушы органымен комиссия құрылады (бұдан әрі – Комиссия). </w:t>
      </w:r>
    </w:p>
    <w:bookmarkEnd w:id="15"/>
    <w:bookmarkStart w:name="z23" w:id="16"/>
    <w:p>
      <w:pPr>
        <w:spacing w:after="0"/>
        <w:ind w:left="0"/>
        <w:jc w:val="both"/>
      </w:pPr>
      <w:r>
        <w:rPr>
          <w:rFonts w:ascii="Times New Roman"/>
          <w:b w:val="false"/>
          <w:i w:val="false"/>
          <w:color w:val="000000"/>
          <w:sz w:val="28"/>
        </w:rPr>
        <w:t xml:space="preserve">
      Иесіз қалдықтарды басқару бойынша жұмыстарды ұйымдастыратын орган ретінде "Қарабалық ауданы әкімдігінің тұрғын үй-коммуналдық шаруашылығы,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 </w:t>
      </w:r>
    </w:p>
    <w:bookmarkEnd w:id="16"/>
    <w:bookmarkStart w:name="z24" w:id="17"/>
    <w:p>
      <w:pPr>
        <w:spacing w:after="0"/>
        <w:ind w:left="0"/>
        <w:jc w:val="both"/>
      </w:pPr>
      <w:r>
        <w:rPr>
          <w:rFonts w:ascii="Times New Roman"/>
          <w:b w:val="false"/>
          <w:i w:val="false"/>
          <w:color w:val="000000"/>
          <w:sz w:val="28"/>
        </w:rPr>
        <w:t xml:space="preserve">
      5. Иесіз қалдықтарды басқару – бұл иесіз қалдықтарды бағалау, есепке алу, одан әрі пайдалану, сату, кәдеге жарату және жою бойынша қызмет. </w:t>
      </w:r>
    </w:p>
    <w:bookmarkEnd w:id="17"/>
    <w:bookmarkStart w:name="z25" w:id="18"/>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8"/>
    <w:bookmarkStart w:name="z26" w:id="19"/>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"Жекелеген негiздер бойынша мемлекет меншiгiне айналдырылған (түскен) мүлiктi есепке алудың, сақтаудың, бағалаудың және одан әрi пайдаланудың кейбір мәселелері" 2002 жылғы 26 шілдедегі № 833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7" w:id="20"/>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0"/>
    <w:bookmarkStart w:name="z28" w:id="21"/>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1"/>
    <w:bookmarkStart w:name="z29" w:id="22"/>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2"/>
    <w:bookmarkStart w:name="z30" w:id="23"/>
    <w:p>
      <w:pPr>
        <w:spacing w:after="0"/>
        <w:ind w:left="0"/>
        <w:jc w:val="left"/>
      </w:pPr>
      <w:r>
        <w:rPr>
          <w:rFonts w:ascii="Times New Roman"/>
          <w:b/>
          <w:i w:val="false"/>
          <w:color w:val="000000"/>
        </w:rPr>
        <w:t xml:space="preserve"> 3. Қорытынды ережелер</w:t>
      </w:r>
    </w:p>
    <w:bookmarkEnd w:id="23"/>
    <w:bookmarkStart w:name="z31" w:id="24"/>
    <w:p>
      <w:pPr>
        <w:spacing w:after="0"/>
        <w:ind w:left="0"/>
        <w:jc w:val="both"/>
      </w:pPr>
      <w:r>
        <w:rPr>
          <w:rFonts w:ascii="Times New Roman"/>
          <w:b w:val="false"/>
          <w:i w:val="false"/>
          <w:color w:val="000000"/>
          <w:sz w:val="28"/>
        </w:rPr>
        <w:t xml:space="preserve">
      10. Иесіз қалдықтармен жұмыс iстеу барысында Қазақстан Республикасының экологиялық заңнамасында көзделген талаптар сақталады.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