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3a6d0" w14:textId="2f3a6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Жангелдин аудандық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Жангелдин ауданы мәслихатының 2017 жылғы 18 мамырдағы № 93 шешімі. Қостанай облысының Әділет департаментінде 2017 жылғы 26 мамырда № 7069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"Құқықтық актілер туралы" 2016 жылғы 6 сәуірдегі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50-бабының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Жангелдин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Жангелдин аудандық мәслихатының келесі шешімдерінің күші жойылды деп танылсын: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2014 жылғы 10 сәуірдегі </w:t>
      </w:r>
      <w:r>
        <w:rPr>
          <w:rFonts w:ascii="Times New Roman"/>
          <w:b w:val="false"/>
          <w:i w:val="false"/>
          <w:color w:val="000000"/>
          <w:sz w:val="28"/>
        </w:rPr>
        <w:t>№ 170</w:t>
      </w:r>
      <w:r>
        <w:rPr>
          <w:rFonts w:ascii="Times New Roman"/>
          <w:b w:val="false"/>
          <w:i w:val="false"/>
          <w:color w:val="000000"/>
          <w:sz w:val="28"/>
        </w:rPr>
        <w:t xml:space="preserve"> "Жангелдин аудандық мәслихатының Регламентін бекіту туралы" (Нормативтік құқықтық актілерді мемлекеттік тіркеу тізілімінде № 4704 тіркелген, 2014 жылғы 27 мамырда "Біздің Торғай" газетінде жарияланған);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2014 жылғы 8 тамыздағы </w:t>
      </w:r>
      <w:r>
        <w:rPr>
          <w:rFonts w:ascii="Times New Roman"/>
          <w:b w:val="false"/>
          <w:i w:val="false"/>
          <w:color w:val="000000"/>
          <w:sz w:val="28"/>
        </w:rPr>
        <w:t>№ 182</w:t>
      </w:r>
      <w:r>
        <w:rPr>
          <w:rFonts w:ascii="Times New Roman"/>
          <w:b w:val="false"/>
          <w:i w:val="false"/>
          <w:color w:val="000000"/>
          <w:sz w:val="28"/>
        </w:rPr>
        <w:t xml:space="preserve"> "Мәслихаттың 2014 жылғы 10 сәуірдегі № 170 "Жангелдин аудандық мәслихатының Регламентін бекіту туралы" шешіміне өзгеріс енгізу туралы" (Нормативтік құқықтық актілерді мемлекеттік тіркеу тізілімінде № 5061 тіркелген, 2014 жылғы 9-16 қыркүйекте "Біздің Торғай" газетінде жарияланған).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шешім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Ордабаев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Жангелдин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Нургазин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