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4016" w14:textId="14a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Первомай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Первомай селосы әкімінің 2017 жылғы 14 ақпандағы № 1 шешімі. Қостанай облысының Әділет департаментінде 2017 жылғы 23 ақпанда № 6838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2011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 міндетін атқарушысының 2017 жылғы 10 қаңтардағы № 10 ұсынысы негізінде Первомай ауылының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Әулиекөл ауданы Первомай ауылының аумағында ірі қара малдың бруцеллез бойынша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Первомай ауылы әкімінің 2016 жылғы 26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Әулиекөл ауданы Первомай ауылының аумағында шектеу іс-шараларын белгілеу туралы" шешімінің күші жойылды деп танылсын (Нормативтік құқықтық актілерді тіркеу тізілімінде № 6638 болып тіркелген, "Әулиекөл" газетінде 2016 жылғы 13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 және 2017 жылдың 12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Первомай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 басшысының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Жасанбаев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комитетiнiң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Тайшибаев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қорғау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Әулиекөл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Дуйсенов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