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0d65" w14:textId="2510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22 желтоқсандағы № 80 "Амангелді ауданының 2017 - 2019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2017 жылғы 30 қарашадағы № 167 шешімі. Қостанай облысының Әділет департаментінде 2017 жылғы 12 желтоқсанда № 7367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2016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000000"/>
          <w:sz w:val="28"/>
        </w:rPr>
        <w:t xml:space="preserve"> "Амангелді ауданының 2017-2019 жылдарға арналған аудандық бюджеті туралы" шешіміне (Нормативтік құқықтық актілерді мемлекеттік тіркеу тізілімінде № 6786 тіркелген, 2017 жылғы 18 қаңтарда электрондық түрдегі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Амангелді ауданының 2017 - 2019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2 780 956,1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271 324,0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6 712,6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5 642,0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2 497 277,5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2 808 018,4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- 1 760,0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6 807,0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8 567,0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- 25 302,3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25 302,3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Әбдікова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"Амангелді ауданы әкімдігінің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коммуналдық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М. Сакетов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30 қараша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 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2017 жылға арналған аудандық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807"/>
        <w:gridCol w:w="1096"/>
        <w:gridCol w:w="1096"/>
        <w:gridCol w:w="5813"/>
        <w:gridCol w:w="26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2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2780956,1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Салыктық емес түciмдер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2497277,5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2497277,5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</w:t>
            </w:r>
          </w:p>
          <w:bookmarkEnd w:id="55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2808018,4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89266,2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83434,2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130845,8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123331,8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1452686,1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1294175,3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1260202,4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1199170,9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33472,9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33472,9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166285,6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79728,6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79728,6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44576,1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564184,2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510127,8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508024,7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508024,7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159016,9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27371,9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27371,9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51553,5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31876,5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91742,3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76322,1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 шараларды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7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-25302,3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 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5-қосымша</w:t>
            </w:r>
          </w:p>
        </w:tc>
      </w:tr>
    </w:tbl>
    <w:bookmarkStart w:name="z25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Амангелді ауданының кенттер, ауылдар, ауылдық округтердің бюджеттік бағдарламалар тізбесі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121"/>
        <w:gridCol w:w="33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</w:t>
            </w:r>
          </w:p>
          <w:bookmarkEnd w:id="70"/>
        </w:tc>
        <w:tc>
          <w:tcPr>
            <w:tcW w:w="3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130845,8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130845,8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Амантоғай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Амангелді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Ақсай ауылы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Тасты ауылы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Қабырға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Үштоғай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Құмкешу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Байғабыл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Қарасу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Қарынсалды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Үрпек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Амангелді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Үрпек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Байғабыл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Амантоғай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Қарасу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Құмкешу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Ақсай ауылы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Үштоғай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Тасты ауылы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Қабырға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Қарынсалды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