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75df" w14:textId="7f47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2017 жылғы 29 наурыздағы № 109 шешімі. Қостанай облысының Әділет департаментінде 2017 жылғы 14 сәуірде № 6996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Амангелдi аудандық мәслихаты </w:t>
      </w:r>
      <w:r>
        <w:rPr>
          <w:rFonts w:ascii="Times New Roman"/>
          <w:b/>
          <w:i w:val="false"/>
          <w:color w:val="000000"/>
          <w:sz w:val="28"/>
        </w:rPr>
        <w:t>ШЕШI</w:t>
      </w:r>
      <w:r>
        <w:rPr>
          <w:rFonts w:ascii="Times New Roman"/>
          <w:b/>
          <w:i w:val="false"/>
          <w:color w:val="000000"/>
          <w:sz w:val="28"/>
        </w:rPr>
        <w:t>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Ауданның ауылдық елдi мекендерiне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2017 жылы көтерме жәрдемақы және тұрғын үй алу немесе салу үшiн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Мақтағанова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"Амангелді ауданы әкімдігінің</w:t>
      </w:r>
    </w:p>
    <w:bookmarkEnd w:id="3"/>
    <w:bookmarkStart w:name="z10" w:id="4"/>
    <w:p>
      <w:pPr>
        <w:spacing w:after="0"/>
        <w:ind w:left="0"/>
        <w:jc w:val="both"/>
      </w:pPr>
      <w:r>
        <w:rPr>
          <w:rFonts w:ascii="Times New Roman"/>
          <w:b w:val="false"/>
          <w:i w:val="false"/>
          <w:color w:val="000000"/>
          <w:sz w:val="28"/>
        </w:rPr>
        <w:t>
      экономика және бюджеттік</w:t>
      </w:r>
    </w:p>
    <w:bookmarkEnd w:id="4"/>
    <w:bookmarkStart w:name="z11" w:id="5"/>
    <w:p>
      <w:pPr>
        <w:spacing w:after="0"/>
        <w:ind w:left="0"/>
        <w:jc w:val="both"/>
      </w:pPr>
      <w:r>
        <w:rPr>
          <w:rFonts w:ascii="Times New Roman"/>
          <w:b w:val="false"/>
          <w:i w:val="false"/>
          <w:color w:val="000000"/>
          <w:sz w:val="28"/>
        </w:rPr>
        <w:t>
      жоспарлау бөлімі" коммуналдық</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____________________ М. Сакетов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