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bbad" w14:textId="3b1b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13 желтоқсандағы № 560 "Өсімдік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20 қарашадағы № 585 қаулысы. Қостанай облысының Әділет департаментінде 2017 жылғы 12 желтоқсанда № 7363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2016 жылғы 13 желтоқсандағы </w:t>
      </w:r>
      <w:r>
        <w:rPr>
          <w:rFonts w:ascii="Times New Roman"/>
          <w:b w:val="false"/>
          <w:i w:val="false"/>
          <w:color w:val="000000"/>
          <w:sz w:val="28"/>
        </w:rPr>
        <w:t>№ 560</w:t>
      </w:r>
      <w:r>
        <w:rPr>
          <w:rFonts w:ascii="Times New Roman"/>
          <w:b w:val="false"/>
          <w:i w:val="false"/>
          <w:color w:val="000000"/>
          <w:sz w:val="28"/>
        </w:rPr>
        <w:t xml:space="preserve"> "Өсімдік шаруашылығы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6801 болып тіркелген, 2017 жылғы 25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8" w:id="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3"/>
    <w:bookmarkStart w:name="z9" w:id="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11" w:id="5"/>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6) тармақшасы мынадай редакцияда жазылсын:</w:t>
      </w:r>
    </w:p>
    <w:bookmarkStart w:name="z13" w:id="6"/>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дайындайды, Мемлекеттік корпорацияның қызметкеріне береді – 10 (он) жұмыс күні;";</w:t>
      </w:r>
    </w:p>
    <w:bookmarkEnd w:id="6"/>
    <w:bookmarkStart w:name="z14" w:id="7"/>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7"/>
    <w:bookmarkStart w:name="z15" w:id="8"/>
    <w:p>
      <w:pPr>
        <w:spacing w:after="0"/>
        <w:ind w:left="0"/>
        <w:jc w:val="both"/>
      </w:pPr>
      <w:r>
        <w:rPr>
          <w:rFonts w:ascii="Times New Roman"/>
          <w:b w:val="false"/>
          <w:i w:val="false"/>
          <w:color w:val="000000"/>
          <w:sz w:val="28"/>
        </w:rPr>
        <w:t xml:space="preserve">
      жоғарыда көрсетілген қаулымен бекітілген "Ауыл шаруашылығы дақылдарын қорғалған топырақта өңдеп өсiру шығындарының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17" w:id="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9"/>
    <w:bookmarkStart w:name="z18" w:id="10"/>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20" w:id="1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5 (бес) жұмыс күні;";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6) тармақшасы мынадай редакцияда жазылсын:</w:t>
      </w:r>
    </w:p>
    <w:bookmarkStart w:name="z22" w:id="12"/>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дайындайды, Мемлекеттік корпорацияның қызметкеріне береді – 10 (он) жұмыс күні;";</w:t>
      </w:r>
    </w:p>
    <w:bookmarkEnd w:id="12"/>
    <w:bookmarkStart w:name="z23" w:id="13"/>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3"/>
    <w:bookmarkStart w:name="z24" w:id="14"/>
    <w:p>
      <w:pPr>
        <w:spacing w:after="0"/>
        <w:ind w:left="0"/>
        <w:jc w:val="both"/>
      </w:pPr>
      <w:r>
        <w:rPr>
          <w:rFonts w:ascii="Times New Roman"/>
          <w:b w:val="false"/>
          <w:i w:val="false"/>
          <w:color w:val="000000"/>
          <w:sz w:val="28"/>
        </w:rPr>
        <w:t xml:space="preserve">
      жоғарыда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"3. Мемлекеттік қызметті көрсету нәтижесі – аумақтық қазынашылық бөлімшесіне:</w:t>
      </w:r>
    </w:p>
    <w:bookmarkEnd w:id="15"/>
    <w:bookmarkStart w:name="z27" w:id="16"/>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6"/>
    <w:bookmarkStart w:name="z28" w:id="17"/>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аудару үшін төлем шоттарының тізілімін және (немесе) төлем шотын беру.</w:t>
      </w:r>
    </w:p>
    <w:bookmarkEnd w:id="17"/>
    <w:bookmarkStart w:name="z29" w:id="18"/>
    <w:p>
      <w:pPr>
        <w:spacing w:after="0"/>
        <w:ind w:left="0"/>
        <w:jc w:val="both"/>
      </w:pPr>
      <w:r>
        <w:rPr>
          <w:rFonts w:ascii="Times New Roman"/>
          <w:b w:val="false"/>
          <w:i w:val="false"/>
          <w:color w:val="000000"/>
          <w:sz w:val="28"/>
        </w:rPr>
        <w:t xml:space="preserve">
      Көрсетілетін қызметті берушіге не Мемлекеттік корпорация арқылы жүгінген кезде көрсетілетін қызметті алушыға Қазақстан Республикасы Ауыл шаруашылығы министрінің 2015 жылғы 21 шілдедегі № 4-4/679 "Тыңайтқыштар (органикалықтарды қоспағанда) құнын субсидиялау" мемлекеттік көрсетілетін қызмет стандартын бекіту туралы" бұйрығымен (Нормативтік құқықтық актілерді мемлекеттік тіркеу тізілімінде № 11946 болып тіркелген) бекітілген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шешіммен хабарлама жолданады.</w:t>
      </w:r>
    </w:p>
    <w:bookmarkEnd w:id="18"/>
    <w:bookmarkStart w:name="z30" w:id="19"/>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шешіммен хабарлама жолданады.</w:t>
      </w:r>
    </w:p>
    <w:bookmarkEnd w:id="19"/>
    <w:bookmarkStart w:name="z31" w:id="20"/>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p>
    <w:bookmarkStart w:name="z33"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2 (екі) жұмыс күні.</w:t>
      </w:r>
    </w:p>
    <w:bookmarkEnd w:id="21"/>
    <w:bookmarkStart w:name="z34" w:id="22"/>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мынадай редакцияда жазылсын:</w:t>
      </w:r>
    </w:p>
    <w:bookmarkStart w:name="z36" w:id="23"/>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көрсетілетін қызметті берушінің басшысына береді – 2 (екі) жұмыс күні;";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6) тармақшасы мынадай редакцияда жазылсын:</w:t>
      </w:r>
    </w:p>
    <w:bookmarkStart w:name="z38" w:id="24"/>
    <w:p>
      <w:pPr>
        <w:spacing w:after="0"/>
        <w:ind w:left="0"/>
        <w:jc w:val="both"/>
      </w:pPr>
      <w:r>
        <w:rPr>
          <w:rFonts w:ascii="Times New Roman"/>
          <w:b w:val="false"/>
          <w:i w:val="false"/>
          <w:color w:val="000000"/>
          <w:sz w:val="28"/>
        </w:rPr>
        <w:t>
      "6) көрсетілетін қызметті беруші мемлекеттік қызмет көрсету нәтижесін дайындайды, Мемлекеттік корпорацияның қызметкеріне береді – 4 (төрт) жұмыс күні;";</w:t>
      </w:r>
    </w:p>
    <w:bookmarkEnd w:id="24"/>
    <w:bookmarkStart w:name="z39" w:id="25"/>
    <w:p>
      <w:pPr>
        <w:spacing w:after="0"/>
        <w:ind w:left="0"/>
        <w:jc w:val="both"/>
      </w:pPr>
      <w:r>
        <w:rPr>
          <w:rFonts w:ascii="Times New Roman"/>
          <w:b w:val="false"/>
          <w:i w:val="false"/>
          <w:color w:val="000000"/>
          <w:sz w:val="28"/>
        </w:rPr>
        <w:t xml:space="preserve">
      көрсетілген мемлекеттік көрсетілетін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25"/>
    <w:bookmarkStart w:name="z40" w:id="26"/>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мекемесіне Қазақстан Республикасының заңнамасымен белгіленген тәртіпте:</w:t>
      </w:r>
    </w:p>
    <w:bookmarkEnd w:id="26"/>
    <w:bookmarkStart w:name="z41" w:id="2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7"/>
    <w:bookmarkStart w:name="z42" w:id="2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28"/>
    <w:bookmarkStart w:name="z43" w:id="29"/>
    <w:p>
      <w:pPr>
        <w:spacing w:after="0"/>
        <w:ind w:left="0"/>
        <w:jc w:val="both"/>
      </w:pPr>
      <w:r>
        <w:rPr>
          <w:rFonts w:ascii="Times New Roman"/>
          <w:b w:val="false"/>
          <w:i w:val="false"/>
          <w:color w:val="000000"/>
          <w:sz w:val="28"/>
        </w:rPr>
        <w:t>
      3) осы қаулыны ресми жарияланғаннан кейін Қостанай облысы әкімдігінің интернет-ресурсында орналастырылуын қамтамасыз етсін.</w:t>
      </w:r>
    </w:p>
    <w:bookmarkEnd w:id="29"/>
    <w:bookmarkStart w:name="z44" w:id="3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30"/>
    <w:bookmarkStart w:name="z45" w:id="31"/>
    <w:p>
      <w:pPr>
        <w:spacing w:after="0"/>
        <w:ind w:left="0"/>
        <w:jc w:val="both"/>
      </w:pPr>
      <w:r>
        <w:rPr>
          <w:rFonts w:ascii="Times New Roman"/>
          <w:b w:val="false"/>
          <w:i w:val="false"/>
          <w:color w:val="000000"/>
          <w:sz w:val="28"/>
        </w:rPr>
        <w:t>
      4. Осы қаулы алғашқы ресми жарияланған күнінен кейiн күнтiзбелiк он күн өткен соң қолданысқа енгiзiледi.</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585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w:t>
            </w:r>
            <w:r>
              <w:br/>
            </w:r>
            <w:r>
              <w:rPr>
                <w:rFonts w:ascii="Times New Roman"/>
                <w:b w:val="false"/>
                <w:i w:val="false"/>
                <w:color w:val="000000"/>
                <w:sz w:val="20"/>
              </w:rPr>
              <w:t>субсидиялау арқылы өсiмдiк</w:t>
            </w:r>
            <w:r>
              <w:br/>
            </w:r>
            <w:r>
              <w:rPr>
                <w:rFonts w:ascii="Times New Roman"/>
                <w:b w:val="false"/>
                <w:i w:val="false"/>
                <w:color w:val="000000"/>
                <w:sz w:val="20"/>
              </w:rPr>
              <w:t>шаруашылығы өнiмiнiң</w:t>
            </w:r>
            <w:r>
              <w:br/>
            </w:r>
            <w:r>
              <w:rPr>
                <w:rFonts w:ascii="Times New Roman"/>
                <w:b w:val="false"/>
                <w:i w:val="false"/>
                <w:color w:val="000000"/>
                <w:sz w:val="20"/>
              </w:rPr>
              <w:t>шығымдылығы мен сапасын</w:t>
            </w:r>
            <w:r>
              <w:br/>
            </w:r>
            <w:r>
              <w:rPr>
                <w:rFonts w:ascii="Times New Roman"/>
                <w:b w:val="false"/>
                <w:i w:val="false"/>
                <w:color w:val="000000"/>
                <w:sz w:val="20"/>
              </w:rPr>
              <w:t>арттыруды, жанар-жағармай</w:t>
            </w:r>
            <w:r>
              <w:br/>
            </w:r>
            <w:r>
              <w:rPr>
                <w:rFonts w:ascii="Times New Roman"/>
                <w:b w:val="false"/>
                <w:i w:val="false"/>
                <w:color w:val="000000"/>
                <w:sz w:val="20"/>
              </w:rPr>
              <w:t>материалдарының және көктемгi</w:t>
            </w:r>
            <w:r>
              <w:br/>
            </w:r>
            <w:r>
              <w:rPr>
                <w:rFonts w:ascii="Times New Roman"/>
                <w:b w:val="false"/>
                <w:i w:val="false"/>
                <w:color w:val="000000"/>
                <w:sz w:val="20"/>
              </w:rPr>
              <w:t>егiс пен егiн жинау жұмыстарын</w:t>
            </w:r>
            <w:r>
              <w:br/>
            </w:r>
            <w:r>
              <w:rPr>
                <w:rFonts w:ascii="Times New Roman"/>
                <w:b w:val="false"/>
                <w:i w:val="false"/>
                <w:color w:val="000000"/>
                <w:sz w:val="20"/>
              </w:rPr>
              <w:t>жүргiзу үшін қажеттi басқа да</w:t>
            </w:r>
            <w:r>
              <w:br/>
            </w:r>
            <w:r>
              <w:rPr>
                <w:rFonts w:ascii="Times New Roman"/>
                <w:b w:val="false"/>
                <w:i w:val="false"/>
                <w:color w:val="000000"/>
                <w:sz w:val="20"/>
              </w:rPr>
              <w:t>тауарлық-материалдық</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9" w:id="32"/>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қызмет көрсетудің бизнес-процестерінің анықтамалығы</w:t>
      </w:r>
    </w:p>
    <w:bookmarkEnd w:id="32"/>
    <w:bookmarkStart w:name="z50" w:id="33"/>
    <w:p>
      <w:pPr>
        <w:spacing w:after="0"/>
        <w:ind w:left="0"/>
        <w:jc w:val="left"/>
      </w:pPr>
    </w:p>
    <w:bookmarkEnd w:id="33"/>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p>
    <w:bookmarkStart w:name="z51" w:id="34"/>
    <w:p>
      <w:pPr>
        <w:spacing w:after="0"/>
        <w:ind w:left="0"/>
        <w:jc w:val="left"/>
      </w:pPr>
      <w:r>
        <w:rPr>
          <w:rFonts w:ascii="Times New Roman"/>
          <w:b/>
          <w:i w:val="false"/>
          <w:color w:val="000000"/>
        </w:rPr>
        <w:t xml:space="preserve"> Шартты белгілер:</w:t>
      </w:r>
    </w:p>
    <w:bookmarkEnd w:id="34"/>
    <w:bookmarkStart w:name="z52" w:id="35"/>
    <w:p>
      <w:pPr>
        <w:spacing w:after="0"/>
        <w:ind w:left="0"/>
        <w:jc w:val="left"/>
      </w:pPr>
    </w:p>
    <w:bookmarkEnd w:id="35"/>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585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55" w:id="36"/>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 көрсетудің бизнес-процестерінің анықтамалығы</w:t>
      </w:r>
    </w:p>
    <w:bookmarkEnd w:id="36"/>
    <w:bookmarkStart w:name="z56" w:id="37"/>
    <w:p>
      <w:pPr>
        <w:spacing w:after="0"/>
        <w:ind w:left="0"/>
        <w:jc w:val="left"/>
      </w:pPr>
    </w:p>
    <w:bookmarkEnd w:id="3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p>
    <w:bookmarkStart w:name="z57" w:id="38"/>
    <w:p>
      <w:pPr>
        <w:spacing w:after="0"/>
        <w:ind w:left="0"/>
        <w:jc w:val="left"/>
      </w:pPr>
      <w:r>
        <w:rPr>
          <w:rFonts w:ascii="Times New Roman"/>
          <w:b/>
          <w:i w:val="false"/>
          <w:color w:val="000000"/>
        </w:rPr>
        <w:t xml:space="preserve"> Шартты белгілер:</w:t>
      </w:r>
    </w:p>
    <w:bookmarkEnd w:id="38"/>
    <w:bookmarkStart w:name="z58" w:id="39"/>
    <w:p>
      <w:pPr>
        <w:spacing w:after="0"/>
        <w:ind w:left="0"/>
        <w:jc w:val="left"/>
      </w:pPr>
    </w:p>
    <w:bookmarkEnd w:id="39"/>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3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20 қарашадағы</w:t>
            </w:r>
            <w:r>
              <w:br/>
            </w:r>
            <w:r>
              <w:rPr>
                <w:rFonts w:ascii="Times New Roman"/>
                <w:b w:val="false"/>
                <w:i w:val="false"/>
                <w:color w:val="000000"/>
                <w:sz w:val="20"/>
              </w:rPr>
              <w:t>№ 585 қаулысына</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1" w:id="4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 көрсетудің бизнес-процестерінің анықтамалығы</w:t>
      </w:r>
    </w:p>
    <w:bookmarkEnd w:id="40"/>
    <w:bookmarkStart w:name="z62" w:id="41"/>
    <w:p>
      <w:pPr>
        <w:spacing w:after="0"/>
        <w:ind w:left="0"/>
        <w:jc w:val="left"/>
      </w:pPr>
    </w:p>
    <w:bookmarkEnd w:id="41"/>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p>
    <w:bookmarkStart w:name="z63" w:id="42"/>
    <w:p>
      <w:pPr>
        <w:spacing w:after="0"/>
        <w:ind w:left="0"/>
        <w:jc w:val="left"/>
      </w:pPr>
      <w:r>
        <w:rPr>
          <w:rFonts w:ascii="Times New Roman"/>
          <w:b/>
          <w:i w:val="false"/>
          <w:color w:val="000000"/>
        </w:rPr>
        <w:t xml:space="preserve"> Шартты белгілер:</w:t>
      </w:r>
    </w:p>
    <w:bookmarkEnd w:id="42"/>
    <w:bookmarkStart w:name="z64" w:id="43"/>
    <w:p>
      <w:pPr>
        <w:spacing w:after="0"/>
        <w:ind w:left="0"/>
        <w:jc w:val="left"/>
      </w:pPr>
    </w:p>
    <w:bookmarkEnd w:id="43"/>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33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