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06f2e" w14:textId="df06f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2015 жылғы 23 қарашадағы № 510 "Жануарлар дүниесі саласындағы мемлекеттік көрсетілетін қызмет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2017 жылғы 21 тамыздағы № 403 қаулысы. Қостанай облысының Әділет департаментінде 2017 жылғы 21 қыркүйекте № 7210 болып тіркелді. Күші жойылды - Қостанай облысы әкімдігінің 2020 жылғы 13 қаңтардағы № 9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13.01.2020 </w:t>
      </w:r>
      <w:r>
        <w:rPr>
          <w:rFonts w:ascii="Times New Roman"/>
          <w:b w:val="false"/>
          <w:i w:val="false"/>
          <w:color w:val="ff0000"/>
          <w:sz w:val="28"/>
        </w:rPr>
        <w:t>№ 9</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2015 жылғы 23 қарашадағы </w:t>
      </w:r>
      <w:r>
        <w:rPr>
          <w:rFonts w:ascii="Times New Roman"/>
          <w:b w:val="false"/>
          <w:i w:val="false"/>
          <w:color w:val="000000"/>
          <w:sz w:val="28"/>
        </w:rPr>
        <w:t>№ 510</w:t>
      </w:r>
      <w:r>
        <w:rPr>
          <w:rFonts w:ascii="Times New Roman"/>
          <w:b w:val="false"/>
          <w:i w:val="false"/>
          <w:color w:val="000000"/>
          <w:sz w:val="28"/>
        </w:rPr>
        <w:t xml:space="preserve"> "Жануарлар дүниесі саласындағы мемлекеттік көрсетілетін қызмет регламенттерін бекіту туралы" қаулысына (Нормативтік құқықтық актілерді мемлекеттік тіркеу тізілімінде № 6075 болып тіркелген, 2015 жылғы 25 желтоқсанда "Қостанай таңы" газетінде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"3. Мемлекеттік қызметті көрсету нәтижесі – облыс әкімдігінің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жөніндегі қаулысы не "Жануарлар дүниесі саласындағы мемлекеттік көрсетілетін қызмет стандарттарын бекіту туралы" Қазақстан Республикасы Ауыл шаруашылығы министрі міндетін атқарушының 2015 жылғы 30 сәуірдегі </w:t>
      </w:r>
      <w:r>
        <w:rPr>
          <w:rFonts w:ascii="Times New Roman"/>
          <w:b w:val="false"/>
          <w:i w:val="false"/>
          <w:color w:val="000000"/>
          <w:sz w:val="28"/>
        </w:rPr>
        <w:t>№ 18-03/390</w:t>
      </w:r>
      <w:r>
        <w:rPr>
          <w:rFonts w:ascii="Times New Roman"/>
          <w:b w:val="false"/>
          <w:i w:val="false"/>
          <w:color w:val="000000"/>
          <w:sz w:val="28"/>
        </w:rPr>
        <w:t xml:space="preserve"> бұйрығымен бекітілген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стандартының (Нормативтік құқықтық актілерді мемлекеттік тіркеу тізілімінде № 11774 болып тіркелген) (бұдан әрі – Стандарт) 9-1-тармағында көзделген негіздер бойынша бас тарту туралы дәлелді жауап.";</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"4. Мемлекеттік қызмет көрсету бойынша рәсімдерді (іс-қимылдарды) бастауға негіздеме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көрсетілетін қызмет берушінің өтінімді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толық құжаттар топтамасын (бұдан әрі – құжаттар топтамасы) қабылдау болып табылады.".</w:t>
      </w:r>
    </w:p>
    <w:bookmarkEnd w:id="4"/>
    <w:bookmarkStart w:name="z11" w:id="5"/>
    <w:p>
      <w:pPr>
        <w:spacing w:after="0"/>
        <w:ind w:left="0"/>
        <w:jc w:val="both"/>
      </w:pPr>
      <w:r>
        <w:rPr>
          <w:rFonts w:ascii="Times New Roman"/>
          <w:b w:val="false"/>
          <w:i w:val="false"/>
          <w:color w:val="000000"/>
          <w:sz w:val="28"/>
        </w:rPr>
        <w:t>
      2. Осы қаулының орындалуын бақылау Қостанай облысы әкімінің жетекшілік ететін орынбасарына жүктелсін.</w:t>
      </w:r>
    </w:p>
    <w:bookmarkEnd w:id="5"/>
    <w:bookmarkStart w:name="z12" w:id="6"/>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