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d04f" w14:textId="fecd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13 желтоқсандағы № 560 "Өсімдік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24 шілдедегі № 374 қаулысы. Қостанай облысының Әділет департаментінде 2017 жылғы 24 тамызда № 7173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13 желтоқсандағы </w:t>
      </w:r>
      <w:r>
        <w:rPr>
          <w:rFonts w:ascii="Times New Roman"/>
          <w:b w:val="false"/>
          <w:i w:val="false"/>
          <w:color w:val="000000"/>
          <w:sz w:val="28"/>
        </w:rPr>
        <w:t>№ 560</w:t>
      </w:r>
      <w:r>
        <w:rPr>
          <w:rFonts w:ascii="Times New Roman"/>
          <w:b w:val="false"/>
          <w:i w:val="false"/>
          <w:color w:val="000000"/>
          <w:sz w:val="28"/>
        </w:rPr>
        <w:t xml:space="preserve"> "Өсімдік шаруашылығы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6801 болып тіркелген, 2017 жылғы 27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қаулысымен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"3. 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немесе отандық өндірушілердің банктік шоттарына тиесілі субсидияларды әрі қарай аудару үшін төлем құжаттарын ұсыну немесе Қазақстан Республикасы Ауыл шаруашылығы министрінің 2015 жылғы 8 маусымдағы </w:t>
      </w:r>
      <w:r>
        <w:rPr>
          <w:rFonts w:ascii="Times New Roman"/>
          <w:b w:val="false"/>
          <w:i w:val="false"/>
          <w:color w:val="000000"/>
          <w:sz w:val="28"/>
        </w:rPr>
        <w:t>№ 15-1/522</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11684 болып тіркелген)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4"/>
    <w:bookmarkStart w:name="z10" w:id="5"/>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5"/>
    <w:bookmarkStart w:name="z11" w:id="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бөлімі</w:t>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іс-қимылы тәртібін сипаттау" мынадай редакцияда жазылсын:</w:t>
      </w:r>
    </w:p>
    <w:bookmarkStart w:name="z13" w:id="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бөлімі</w:t>
      </w:r>
      <w:r>
        <w:rPr>
          <w:rFonts w:ascii="Times New Roman"/>
          <w:b w:val="false"/>
          <w:i w:val="false"/>
          <w:color w:val="000000"/>
          <w:sz w:val="28"/>
        </w:rPr>
        <w:t xml:space="preserve"> "Мемлекеттік қызмет көрсету процесінде көрсетілетін қызмет берушінің құрылымдық бөлімшелерінің (қызметкерлерінің) өзара іс-қимылы тәртібін сипаттау" мынадай редакцияда жазылсын:</w:t>
      </w:r>
    </w:p>
    <w:bookmarkStart w:name="z15" w:id="8"/>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w:t>
      </w:r>
      <w:r>
        <w:rPr>
          <w:rFonts w:ascii="Times New Roman"/>
          <w:b w:val="false"/>
          <w:i w:val="false"/>
          <w:color w:val="000000"/>
          <w:sz w:val="28"/>
        </w:rPr>
        <w:t xml:space="preserve">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мынадай редакцияда жазылсын:</w:t>
      </w:r>
    </w:p>
    <w:bookmarkStart w:name="z17" w:id="9"/>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берушінің сұрау салуын өңдеу ұзақтығы:</w:t>
      </w:r>
    </w:p>
    <w:bookmarkEnd w:id="9"/>
    <w:bookmarkStart w:name="z18" w:id="1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0"/>
    <w:bookmarkStart w:name="z19" w:id="11"/>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тізбе бойынша құжаттарды (бұдан әрі – құжаттар топтамасы) тексереді:</w:t>
      </w:r>
    </w:p>
    <w:bookmarkEnd w:id="11"/>
    <w:bookmarkStart w:name="z20" w:id="12"/>
    <w:p>
      <w:pPr>
        <w:spacing w:after="0"/>
        <w:ind w:left="0"/>
        <w:jc w:val="both"/>
      </w:pPr>
      <w:r>
        <w:rPr>
          <w:rFonts w:ascii="Times New Roman"/>
          <w:b w:val="false"/>
          <w:i w:val="false"/>
          <w:color w:val="000000"/>
          <w:sz w:val="28"/>
        </w:rPr>
        <w:t xml:space="preserve">
      көрсетілетін қызметті алушымен құжаттар топтамасы толық ұсынылған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p>
    <w:bookmarkEnd w:id="12"/>
    <w:bookmarkStart w:name="z21" w:id="13"/>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өтінішті "Азаматтарға арналған үкімет" мемлекеттік корпорациясының интеграцияланған ақпараттық жүйесінде тіркейді және көрсетілетін қызметті алушыға құжаттар топтамасын қабылдағаны туралы қолхат береді – 5 (бес) минут;</w:t>
      </w:r>
    </w:p>
    <w:bookmarkEnd w:id="13"/>
    <w:bookmarkStart w:name="z22" w:id="14"/>
    <w:p>
      <w:pPr>
        <w:spacing w:after="0"/>
        <w:ind w:left="0"/>
        <w:jc w:val="both"/>
      </w:pPr>
      <w:r>
        <w:rPr>
          <w:rFonts w:ascii="Times New Roman"/>
          <w:b w:val="false"/>
          <w:i w:val="false"/>
          <w:color w:val="000000"/>
          <w:sz w:val="28"/>
        </w:rPr>
        <w:t>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 1 (бір) күн.</w:t>
      </w:r>
    </w:p>
    <w:bookmarkEnd w:id="14"/>
    <w:bookmarkStart w:name="z23" w:id="15"/>
    <w:p>
      <w:pPr>
        <w:spacing w:after="0"/>
        <w:ind w:left="0"/>
        <w:jc w:val="both"/>
      </w:pPr>
      <w:r>
        <w:rPr>
          <w:rFonts w:ascii="Times New Roman"/>
          <w:b w:val="false"/>
          <w:i w:val="false"/>
          <w:color w:val="000000"/>
          <w:sz w:val="28"/>
        </w:rPr>
        <w:t xml:space="preserve">
      Өтініштер мен құжаттар қабылданған күн </w:t>
      </w:r>
      <w:r>
        <w:rPr>
          <w:rFonts w:ascii="Times New Roman"/>
          <w:b w:val="false"/>
          <w:i w:val="false"/>
          <w:color w:val="000000"/>
          <w:sz w:val="28"/>
        </w:rPr>
        <w:t>Стандартында</w:t>
      </w:r>
      <w:r>
        <w:rPr>
          <w:rFonts w:ascii="Times New Roman"/>
          <w:b w:val="false"/>
          <w:i w:val="false"/>
          <w:color w:val="000000"/>
          <w:sz w:val="28"/>
        </w:rPr>
        <w:t xml:space="preserve"> белгіленген мемлекеттік қызмет көрсету мерзіміне кірмейді.</w:t>
      </w:r>
    </w:p>
    <w:bookmarkEnd w:id="15"/>
    <w:bookmarkStart w:name="z24" w:id="16"/>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оны Мемлекеттік корпорацияға жібереді – 5 (бес) жұмыс күні;</w:t>
      </w:r>
    </w:p>
    <w:bookmarkEnd w:id="16"/>
    <w:bookmarkStart w:name="z25" w:id="17"/>
    <w:p>
      <w:pPr>
        <w:spacing w:after="0"/>
        <w:ind w:left="0"/>
        <w:jc w:val="both"/>
      </w:pPr>
      <w:r>
        <w:rPr>
          <w:rFonts w:ascii="Times New Roman"/>
          <w:b w:val="false"/>
          <w:i w:val="false"/>
          <w:color w:val="000000"/>
          <w:sz w:val="28"/>
        </w:rPr>
        <w:t>
      4) Мемлекеттік корпорация қызметкері құжаттар топтамасын қабылдау туралы қолхатта қөрсетілген мерзімде көрсетілетін қызметті алушыға мемлекеттік қызмет көрсету нәтижесін береді – 15 (он бес) минут.</w:t>
      </w:r>
    </w:p>
    <w:bookmarkEnd w:id="17"/>
    <w:bookmarkStart w:name="z26" w:id="18"/>
    <w:p>
      <w:pPr>
        <w:spacing w:after="0"/>
        <w:ind w:left="0"/>
        <w:jc w:val="both"/>
      </w:pPr>
      <w:r>
        <w:rPr>
          <w:rFonts w:ascii="Times New Roman"/>
          <w:b w:val="false"/>
          <w:i w:val="false"/>
          <w:color w:val="000000"/>
          <w:sz w:val="28"/>
        </w:rPr>
        <w:t>
      Мемлекеттік қызмет "электрондық үкімет" веб-порталы арқылы көрсетілмейді.</w:t>
      </w:r>
    </w:p>
    <w:bookmarkEnd w:id="18"/>
    <w:bookmarkStart w:name="z27" w:id="1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w:t>
      </w:r>
    </w:p>
    <w:bookmarkEnd w:id="19"/>
    <w:bookmarkStart w:name="z28" w:id="20"/>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21"/>
    <w:bookmarkStart w:name="z30" w:id="22"/>
    <w:p>
      <w:pPr>
        <w:spacing w:after="0"/>
        <w:ind w:left="0"/>
        <w:jc w:val="both"/>
      </w:pPr>
      <w:r>
        <w:rPr>
          <w:rFonts w:ascii="Times New Roman"/>
          <w:b w:val="false"/>
          <w:i w:val="false"/>
          <w:color w:val="000000"/>
          <w:sz w:val="28"/>
        </w:rPr>
        <w:t>
      3. Осы қаулы алғашқы ресми жарияланған күнінен кейiн күнтiзбелiк он күн өткен соң қолданысқа енгiзiледi.</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24 шілдедегі</w:t>
            </w:r>
            <w:r>
              <w:br/>
            </w:r>
            <w:r>
              <w:rPr>
                <w:rFonts w:ascii="Times New Roman"/>
                <w:b w:val="false"/>
                <w:i w:val="false"/>
                <w:color w:val="000000"/>
                <w:sz w:val="20"/>
              </w:rPr>
              <w:t>№ 374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4" w:id="23"/>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қызмет көрсетудің бизнес-процестерінің анықтамалығы</w:t>
      </w:r>
    </w:p>
    <w:bookmarkEnd w:id="23"/>
    <w:bookmarkStart w:name="z3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5"/>
    <w:p>
      <w:pPr>
        <w:spacing w:after="0"/>
        <w:ind w:left="0"/>
        <w:jc w:val="left"/>
      </w:pPr>
      <w:r>
        <w:rPr>
          <w:rFonts w:ascii="Times New Roman"/>
          <w:b/>
          <w:i w:val="false"/>
          <w:color w:val="000000"/>
        </w:rPr>
        <w:t xml:space="preserve"> Шартты белгілер:</w:t>
      </w:r>
    </w:p>
    <w:bookmarkEnd w:id="25"/>
    <w:bookmarkStart w:name="z37"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