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790b" w14:textId="e9b7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23 маусымдағы № 233 "Объектілердің құрылысына арналған телімдерде Тобыл өзенінің, Амангелді су бөгенінің және Тоғұзақ өзенінің су қорғау аймақтары мен белдеуілерін және оларды шаруақорлықпен пайдалану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332 қаулысы. Қостанай облысының Әділет департаментінде 2017 жылғы 26 шілдеде № 7139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2009 жылғы 23 маусымдағы </w:t>
      </w:r>
      <w:r>
        <w:rPr>
          <w:rFonts w:ascii="Times New Roman"/>
          <w:b w:val="false"/>
          <w:i w:val="false"/>
          <w:color w:val="000000"/>
          <w:sz w:val="28"/>
        </w:rPr>
        <w:t>№ 233</w:t>
      </w:r>
      <w:r>
        <w:rPr>
          <w:rFonts w:ascii="Times New Roman"/>
          <w:b w:val="false"/>
          <w:i w:val="false"/>
          <w:color w:val="000000"/>
          <w:sz w:val="28"/>
        </w:rPr>
        <w:t xml:space="preserve"> "Объектілердің құрылысына арналған телімдерде Тобыл өзенінің, Амангелді су бөгенінің және Тоғұзақ өзенінің су қорғау аймақтары мен белдеуілерін және оларды шаруақорлықпен пайдалану тәртібін белгілеу туралы" қаулысына (Нормативтік құқықтық актілерді мемлекеттік тіркеу тізілімінде № 3684 болып тіркелген, 2009 жылғы 21 шілдеде "Қостанай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"Объектілердің құрылысына арналған телімдерде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"2003 жылғы 9 шілдедегі Қазақстан Республикасы Су </w:t>
      </w:r>
      <w:r>
        <w:rPr>
          <w:rFonts w:ascii="Times New Roman"/>
          <w:b w:val="false"/>
          <w:i w:val="false"/>
          <w:color w:val="000000"/>
          <w:sz w:val="28"/>
        </w:rPr>
        <w:t>кодексінің 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i w:val="false"/>
          <w:color w:val="000000"/>
          <w:sz w:val="28"/>
        </w:rPr>
        <w:t>";</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жолы, реттік нөмірі 3, мынадай редакцияда жазылсын:</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3</w:t>
            </w:r>
          </w:p>
          <w:bookmarkEnd w:id="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Қостанай қаласы, Амангелді тұрғын үй алабы, Энергетиктер көшесі мекенжайы бойынша орналасқан тұрғын үй (М.М. Москвин)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жолы, реттік нөмірі 11, мынадай редакцияда жазылсын:</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11</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Қостанай қаласы, Амангелді тұрғын үй алабы, Энергетиктер көшесі 6 және 7 мекенжайы бойынша орналасқан екі тұрғын үй (И.Н. Мыткин Д.В. Сомусев)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r>
    </w:tbl>
    <w:bookmarkStart w:name="z17" w:id="12"/>
    <w:p>
      <w:pPr>
        <w:spacing w:after="0"/>
        <w:ind w:left="0"/>
        <w:jc w:val="both"/>
      </w:pP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жолы, реттік нөмірі 14, мынадай редакцияда жазылсын:</w:t>
      </w:r>
    </w:p>
    <w:bookmarkEnd w:id="13"/>
    <w:bookmarkStart w:name="z19"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14</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w:t>
            </w:r>
          </w:p>
          <w:p>
            <w:pPr>
              <w:spacing w:after="20"/>
              <w:ind w:left="20"/>
              <w:jc w:val="both"/>
            </w:pPr>
            <w:r>
              <w:rPr>
                <w:rFonts w:ascii="Times New Roman"/>
                <w:b w:val="false"/>
                <w:i w:val="false"/>
                <w:color w:val="000000"/>
                <w:sz w:val="20"/>
              </w:rPr>
              <w:t>
Қостанай қаласы, Амангелді тұрғын үй алабы, Рудненский көшесі мекенжайы бойынша орналасқан өндірістік және әкімшілік - шаруашылық ғимараттарды қайта жаңғыртуға бөлінген жер телімі шегінде (Т.Т. Өмірбаев)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825-945</w:t>
            </w:r>
          </w:p>
        </w:tc>
      </w:tr>
    </w:tbl>
    <w:bookmarkStart w:name="z21" w:id="16"/>
    <w:p>
      <w:pPr>
        <w:spacing w:after="0"/>
        <w:ind w:left="0"/>
        <w:jc w:val="both"/>
      </w:pPr>
      <w:r>
        <w:rPr>
          <w:rFonts w:ascii="Times New Roman"/>
          <w:b w:val="false"/>
          <w:i w:val="false"/>
          <w:color w:val="000000"/>
          <w:sz w:val="28"/>
        </w:rPr>
        <w:t>
      ";</w:t>
      </w:r>
    </w:p>
    <w:bookmarkEnd w:id="16"/>
    <w:bookmarkStart w:name="z22" w:id="17"/>
    <w:p>
      <w:pPr>
        <w:spacing w:after="0"/>
        <w:ind w:left="0"/>
        <w:jc w:val="both"/>
      </w:pPr>
      <w:r>
        <w:rPr>
          <w:rFonts w:ascii="Times New Roman"/>
          <w:b w:val="false"/>
          <w:i w:val="false"/>
          <w:color w:val="000000"/>
          <w:sz w:val="28"/>
        </w:rPr>
        <w:t>
      жолы, реттік нөмірі 15, мынадай редакцияда жазылсын:</w:t>
      </w:r>
    </w:p>
    <w:bookmarkEnd w:id="17"/>
    <w:bookmarkStart w:name="z23"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15</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w:t>
            </w:r>
          </w:p>
          <w:p>
            <w:pPr>
              <w:spacing w:after="20"/>
              <w:ind w:left="20"/>
              <w:jc w:val="both"/>
            </w:pPr>
            <w:r>
              <w:rPr>
                <w:rFonts w:ascii="Times New Roman"/>
                <w:b w:val="false"/>
                <w:i w:val="false"/>
                <w:color w:val="000000"/>
                <w:sz w:val="20"/>
              </w:rPr>
              <w:t>
Қостанай қаласы, Амангелді тұрғын үй алабы, Мир көшесі мекенжайы бойынша орналасқан жеке тұрғын үй құрылысына арналған № 1 телім (А.Н. Соловьева)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bl>
    <w:bookmarkStart w:name="z25" w:id="20"/>
    <w:p>
      <w:pPr>
        <w:spacing w:after="0"/>
        <w:ind w:left="0"/>
        <w:jc w:val="both"/>
      </w:pPr>
      <w:r>
        <w:rPr>
          <w:rFonts w:ascii="Times New Roman"/>
          <w:b w:val="false"/>
          <w:i w:val="false"/>
          <w:color w:val="000000"/>
          <w:sz w:val="28"/>
        </w:rPr>
        <w:t>
      ";</w:t>
      </w:r>
    </w:p>
    <w:bookmarkEnd w:id="20"/>
    <w:bookmarkStart w:name="z26" w:id="21"/>
    <w:p>
      <w:pPr>
        <w:spacing w:after="0"/>
        <w:ind w:left="0"/>
        <w:jc w:val="both"/>
      </w:pPr>
      <w:r>
        <w:rPr>
          <w:rFonts w:ascii="Times New Roman"/>
          <w:b w:val="false"/>
          <w:i w:val="false"/>
          <w:color w:val="000000"/>
          <w:sz w:val="28"/>
        </w:rPr>
        <w:t>
      жолы, реттік нөмірі 16, мынадай редакцияда жазылсын:</w:t>
      </w:r>
    </w:p>
    <w:bookmarkEnd w:id="21"/>
    <w:bookmarkStart w:name="z27"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16</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Тоғұзақ өзені</w:t>
            </w:r>
          </w:p>
          <w:p>
            <w:pPr>
              <w:spacing w:after="20"/>
              <w:ind w:left="20"/>
              <w:jc w:val="both"/>
            </w:pPr>
            <w:r>
              <w:rPr>
                <w:rFonts w:ascii="Times New Roman"/>
                <w:b w:val="false"/>
                <w:i w:val="false"/>
                <w:color w:val="000000"/>
                <w:sz w:val="20"/>
              </w:rPr>
              <w:t>
Қарабалық ауданы Надеждинка ауылы аумағында орналасқан құрылыс тасы кен орнын әзірлеу ("Қостанайщебень"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bl>
    <w:bookmarkStart w:name="z29" w:id="24"/>
    <w:p>
      <w:pPr>
        <w:spacing w:after="0"/>
        <w:ind w:left="0"/>
        <w:jc w:val="both"/>
      </w:pP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xml:space="preserve">
      "2. Қостанай қаласы, Қостанай, Денисов және Қарабалық аудандарының аумағындағы объектілердің құрылысына арналған телімдерде Тобыл өзенінің, Амангелді су қоймасының және Тоғұзақ өзенінің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5"/>
    <w:bookmarkStart w:name="z32" w:id="2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7"/>
    <w:bookmarkStart w:name="z34" w:id="2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 Ауыл</w:t>
      </w:r>
    </w:p>
    <w:bookmarkEnd w:id="30"/>
    <w:bookmarkStart w:name="z38" w:id="31"/>
    <w:p>
      <w:pPr>
        <w:spacing w:after="0"/>
        <w:ind w:left="0"/>
        <w:jc w:val="both"/>
      </w:pPr>
      <w:r>
        <w:rPr>
          <w:rFonts w:ascii="Times New Roman"/>
          <w:b w:val="false"/>
          <w:i w:val="false"/>
          <w:color w:val="000000"/>
          <w:sz w:val="28"/>
        </w:rPr>
        <w:t>
      шаруашылығы министрлігі Су</w:t>
      </w:r>
    </w:p>
    <w:bookmarkEnd w:id="31"/>
    <w:bookmarkStart w:name="z39" w:id="32"/>
    <w:p>
      <w:pPr>
        <w:spacing w:after="0"/>
        <w:ind w:left="0"/>
        <w:jc w:val="both"/>
      </w:pPr>
      <w:r>
        <w:rPr>
          <w:rFonts w:ascii="Times New Roman"/>
          <w:b w:val="false"/>
          <w:i w:val="false"/>
          <w:color w:val="000000"/>
          <w:sz w:val="28"/>
        </w:rPr>
        <w:t>
      ресурстары комитетінің Су</w:t>
      </w:r>
    </w:p>
    <w:bookmarkEnd w:id="32"/>
    <w:bookmarkStart w:name="z40" w:id="33"/>
    <w:p>
      <w:pPr>
        <w:spacing w:after="0"/>
        <w:ind w:left="0"/>
        <w:jc w:val="both"/>
      </w:pPr>
      <w:r>
        <w:rPr>
          <w:rFonts w:ascii="Times New Roman"/>
          <w:b w:val="false"/>
          <w:i w:val="false"/>
          <w:color w:val="000000"/>
          <w:sz w:val="28"/>
        </w:rPr>
        <w:t>
      ресурстарын пайдалануды реттеу</w:t>
      </w:r>
    </w:p>
    <w:bookmarkEnd w:id="33"/>
    <w:bookmarkStart w:name="z41" w:id="34"/>
    <w:p>
      <w:pPr>
        <w:spacing w:after="0"/>
        <w:ind w:left="0"/>
        <w:jc w:val="both"/>
      </w:pPr>
      <w:r>
        <w:rPr>
          <w:rFonts w:ascii="Times New Roman"/>
          <w:b w:val="false"/>
          <w:i w:val="false"/>
          <w:color w:val="000000"/>
          <w:sz w:val="28"/>
        </w:rPr>
        <w:t>
      және қорғау жөніндегі Тобыл-Торғай</w:t>
      </w:r>
    </w:p>
    <w:bookmarkEnd w:id="34"/>
    <w:bookmarkStart w:name="z42" w:id="35"/>
    <w:p>
      <w:pPr>
        <w:spacing w:after="0"/>
        <w:ind w:left="0"/>
        <w:jc w:val="both"/>
      </w:pPr>
      <w:r>
        <w:rPr>
          <w:rFonts w:ascii="Times New Roman"/>
          <w:b w:val="false"/>
          <w:i w:val="false"/>
          <w:color w:val="000000"/>
          <w:sz w:val="28"/>
        </w:rPr>
        <w:t>
      бассейндік инспекциясы"</w:t>
      </w:r>
    </w:p>
    <w:bookmarkEnd w:id="35"/>
    <w:bookmarkStart w:name="z43" w:id="36"/>
    <w:p>
      <w:pPr>
        <w:spacing w:after="0"/>
        <w:ind w:left="0"/>
        <w:jc w:val="both"/>
      </w:pPr>
      <w:r>
        <w:rPr>
          <w:rFonts w:ascii="Times New Roman"/>
          <w:b w:val="false"/>
          <w:i w:val="false"/>
          <w:color w:val="000000"/>
          <w:sz w:val="28"/>
        </w:rPr>
        <w:t>
      республикалық мемлекеттiк</w:t>
      </w:r>
    </w:p>
    <w:bookmarkEnd w:id="36"/>
    <w:bookmarkStart w:name="z44" w:id="37"/>
    <w:p>
      <w:pPr>
        <w:spacing w:after="0"/>
        <w:ind w:left="0"/>
        <w:jc w:val="both"/>
      </w:pPr>
      <w:r>
        <w:rPr>
          <w:rFonts w:ascii="Times New Roman"/>
          <w:b w:val="false"/>
          <w:i w:val="false"/>
          <w:color w:val="000000"/>
          <w:sz w:val="28"/>
        </w:rPr>
        <w:t>
      мекемесінің басшысы</w:t>
      </w:r>
    </w:p>
    <w:bookmarkEnd w:id="37"/>
    <w:bookmarkStart w:name="z45" w:id="38"/>
    <w:p>
      <w:pPr>
        <w:spacing w:after="0"/>
        <w:ind w:left="0"/>
        <w:jc w:val="both"/>
      </w:pPr>
      <w:r>
        <w:rPr>
          <w:rFonts w:ascii="Times New Roman"/>
          <w:b w:val="false"/>
          <w:i w:val="false"/>
          <w:color w:val="000000"/>
          <w:sz w:val="28"/>
        </w:rPr>
        <w:t>
      __________________ Г. Оспанбекова</w:t>
      </w:r>
    </w:p>
    <w:bookmarkEnd w:id="38"/>
    <w:bookmarkStart w:name="z46" w:id="39"/>
    <w:p>
      <w:pPr>
        <w:spacing w:after="0"/>
        <w:ind w:left="0"/>
        <w:jc w:val="both"/>
      </w:pPr>
      <w:r>
        <w:rPr>
          <w:rFonts w:ascii="Times New Roman"/>
          <w:b w:val="false"/>
          <w:i w:val="false"/>
          <w:color w:val="000000"/>
          <w:sz w:val="28"/>
        </w:rPr>
        <w:t>
      КЕЛІСІЛДІ</w:t>
      </w:r>
    </w:p>
    <w:bookmarkEnd w:id="39"/>
    <w:bookmarkStart w:name="z47" w:id="40"/>
    <w:p>
      <w:pPr>
        <w:spacing w:after="0"/>
        <w:ind w:left="0"/>
        <w:jc w:val="both"/>
      </w:pPr>
      <w:r>
        <w:rPr>
          <w:rFonts w:ascii="Times New Roman"/>
          <w:b w:val="false"/>
          <w:i w:val="false"/>
          <w:color w:val="000000"/>
          <w:sz w:val="28"/>
        </w:rPr>
        <w:t>
      "Қазақстан Республикасы</w:t>
      </w:r>
    </w:p>
    <w:bookmarkEnd w:id="40"/>
    <w:bookmarkStart w:name="z48" w:id="41"/>
    <w:p>
      <w:pPr>
        <w:spacing w:after="0"/>
        <w:ind w:left="0"/>
        <w:jc w:val="both"/>
      </w:pPr>
      <w:r>
        <w:rPr>
          <w:rFonts w:ascii="Times New Roman"/>
          <w:b w:val="false"/>
          <w:i w:val="false"/>
          <w:color w:val="000000"/>
          <w:sz w:val="28"/>
        </w:rPr>
        <w:t>
      Денсаулық сақтау министрлігі</w:t>
      </w:r>
    </w:p>
    <w:bookmarkEnd w:id="41"/>
    <w:bookmarkStart w:name="z49" w:id="42"/>
    <w:p>
      <w:pPr>
        <w:spacing w:after="0"/>
        <w:ind w:left="0"/>
        <w:jc w:val="both"/>
      </w:pPr>
      <w:r>
        <w:rPr>
          <w:rFonts w:ascii="Times New Roman"/>
          <w:b w:val="false"/>
          <w:i w:val="false"/>
          <w:color w:val="000000"/>
          <w:sz w:val="28"/>
        </w:rPr>
        <w:t>
      Қоғамдық денсаулықты қорғау</w:t>
      </w:r>
    </w:p>
    <w:bookmarkEnd w:id="42"/>
    <w:bookmarkStart w:name="z50" w:id="43"/>
    <w:p>
      <w:pPr>
        <w:spacing w:after="0"/>
        <w:ind w:left="0"/>
        <w:jc w:val="both"/>
      </w:pPr>
      <w:r>
        <w:rPr>
          <w:rFonts w:ascii="Times New Roman"/>
          <w:b w:val="false"/>
          <w:i w:val="false"/>
          <w:color w:val="000000"/>
          <w:sz w:val="28"/>
        </w:rPr>
        <w:t>
      комитетінің Қостанай облысының</w:t>
      </w:r>
    </w:p>
    <w:bookmarkEnd w:id="43"/>
    <w:bookmarkStart w:name="z51" w:id="44"/>
    <w:p>
      <w:pPr>
        <w:spacing w:after="0"/>
        <w:ind w:left="0"/>
        <w:jc w:val="both"/>
      </w:pPr>
      <w:r>
        <w:rPr>
          <w:rFonts w:ascii="Times New Roman"/>
          <w:b w:val="false"/>
          <w:i w:val="false"/>
          <w:color w:val="000000"/>
          <w:sz w:val="28"/>
        </w:rPr>
        <w:t>
      қоғамдық денсаулықты қорғау</w:t>
      </w:r>
    </w:p>
    <w:bookmarkEnd w:id="44"/>
    <w:bookmarkStart w:name="z52" w:id="45"/>
    <w:p>
      <w:pPr>
        <w:spacing w:after="0"/>
        <w:ind w:left="0"/>
        <w:jc w:val="both"/>
      </w:pPr>
      <w:r>
        <w:rPr>
          <w:rFonts w:ascii="Times New Roman"/>
          <w:b w:val="false"/>
          <w:i w:val="false"/>
          <w:color w:val="000000"/>
          <w:sz w:val="28"/>
        </w:rPr>
        <w:t>
      департаменті" республикалық</w:t>
      </w:r>
    </w:p>
    <w:bookmarkEnd w:id="45"/>
    <w:bookmarkStart w:name="z53" w:id="46"/>
    <w:p>
      <w:pPr>
        <w:spacing w:after="0"/>
        <w:ind w:left="0"/>
        <w:jc w:val="both"/>
      </w:pPr>
      <w:r>
        <w:rPr>
          <w:rFonts w:ascii="Times New Roman"/>
          <w:b w:val="false"/>
          <w:i w:val="false"/>
          <w:color w:val="000000"/>
          <w:sz w:val="28"/>
        </w:rPr>
        <w:t>
      мемлекеттік мекемесінің басшысы</w:t>
      </w:r>
    </w:p>
    <w:bookmarkEnd w:id="46"/>
    <w:bookmarkStart w:name="z54" w:id="47"/>
    <w:p>
      <w:pPr>
        <w:spacing w:after="0"/>
        <w:ind w:left="0"/>
        <w:jc w:val="both"/>
      </w:pPr>
      <w:r>
        <w:rPr>
          <w:rFonts w:ascii="Times New Roman"/>
          <w:b w:val="false"/>
          <w:i w:val="false"/>
          <w:color w:val="000000"/>
          <w:sz w:val="28"/>
        </w:rPr>
        <w:t>
      ______________ О. Бекмағамбетов</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23 маусымдағы</w:t>
            </w:r>
            <w:r>
              <w:br/>
            </w:r>
            <w:r>
              <w:rPr>
                <w:rFonts w:ascii="Times New Roman"/>
                <w:b w:val="false"/>
                <w:i w:val="false"/>
                <w:color w:val="000000"/>
                <w:sz w:val="20"/>
              </w:rPr>
              <w:t>№ 233 қаулысына 2-қосымша</w:t>
            </w:r>
          </w:p>
        </w:tc>
      </w:tr>
    </w:tbl>
    <w:bookmarkStart w:name="z57" w:id="48"/>
    <w:p>
      <w:pPr>
        <w:spacing w:after="0"/>
        <w:ind w:left="0"/>
        <w:jc w:val="left"/>
      </w:pPr>
      <w:r>
        <w:rPr>
          <w:rFonts w:ascii="Times New Roman"/>
          <w:b/>
          <w:i w:val="false"/>
          <w:color w:val="000000"/>
        </w:rPr>
        <w:t xml:space="preserve"> Қостанай қаласы, Қостанай, Денисов және Қарабалық аудандарының аумағындағы объектілердің құрылысына арналған телімдерде Тобыл өзенінің, Амангелді су қоймасының және Тоғұзақ өзенінің су қорғау аймақтары мен белдеулерін шаруашылықта пайдаланудың режимі мен ерекше жағдайлары</w:t>
      </w:r>
    </w:p>
    <w:bookmarkEnd w:id="48"/>
    <w:bookmarkStart w:name="z58" w:id="49"/>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9"/>
    <w:bookmarkStart w:name="z59" w:id="5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0"/>
    <w:bookmarkStart w:name="z60" w:id="5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51"/>
    <w:bookmarkStart w:name="z61" w:id="5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52"/>
    <w:bookmarkStart w:name="z62" w:id="5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53"/>
    <w:bookmarkStart w:name="z63" w:id="5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54"/>
    <w:bookmarkStart w:name="z64" w:id="5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55"/>
    <w:bookmarkStart w:name="z65" w:id="5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56"/>
    <w:bookmarkStart w:name="z66" w:id="57"/>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7"/>
    <w:bookmarkStart w:name="z67" w:id="5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58"/>
    <w:bookmarkStart w:name="z68" w:id="5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59"/>
    <w:bookmarkStart w:name="z69" w:id="60"/>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0"/>
    <w:bookmarkStart w:name="z70" w:id="6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61"/>
    <w:bookmarkStart w:name="z71" w:id="6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62"/>
    <w:bookmarkStart w:name="z72" w:id="6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63"/>
    <w:bookmarkStart w:name="z73" w:id="6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64"/>
    <w:bookmarkStart w:name="z74" w:id="6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