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908c" w14:textId="2559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2016 жылғы 10 маусымдағы № 267 "Әлеуметтік-еңбек және тұрғын үй-коммуналдық шаруашылық саласындағы 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1 ақпандағы № 51 қаулысы. Қостанай облысының Әділет департаментінде 2017 жылғы 20 ақпанда № 6834 болып тіркелді. Күші жойылды - Қостанай облысы әкімдігінің 2020 жылғы 13 қаңтардағы № 10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13.01.2020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және әлеуметтік даму министрінің 2016 жылғы 30 маусымдағы № 579 "Қазақстан Республикасы Денсаулық сақтау және әлеуметтік даму министрінің кейбір бұйрықтарына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14368 болып тіркелген)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2016 жылғы 10 маусымдағы № 267 "Әлеуметтік-еңбек және тұрғын үй-коммуналдық шаруашылық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6522 болып тіркелген, 2016 жылғы 16 шілдеде, 23 шілдеде "Костанайские новости" газетінде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</w:t>
      </w:r>
      <w:r>
        <w:rPr>
          <w:rFonts w:ascii="Times New Roman"/>
          <w:b w:val="false"/>
          <w:i w:val="false"/>
          <w:color w:val="000000"/>
          <w:sz w:val="28"/>
        </w:rPr>
        <w:t>Ауылдық елді мекендерде тұратын және жұмыс істейтін әлеуметтік сала мамандарына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отын сатып алу бойынша әлеуметтік көмек тағайындау" мемлекеттік көрсетілетін қызмет регламентінде: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Мемлекеттік корпорация қызметкері өтініштің толтырылуының дұрыстығын және ұсынылған құжаттар топтамасының толықтығын тексереді, 5 (бес) минут;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құжаттардың толық емес топтамасын және (немесе) қолданылу мерзімі өткен құжаттарды ұсынған жағдайларда, Мемлекеттік корпорация қызметкері құжаттар топтамасын қабылдаудан бас тарту туралы қолхат береді, 5 (бес) минут;";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</w:t>
      </w:r>
      <w:r>
        <w:rPr>
          <w:rFonts w:ascii="Times New Roman"/>
          <w:b w:val="false"/>
          <w:i w:val="false"/>
          <w:color w:val="000000"/>
          <w:sz w:val="28"/>
        </w:rPr>
        <w:t>Он сегіз жасқа дейінгі балаларға мемлекеттік жәрдемақы тағайындау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Мемлекеттік атаулы әлеуметтік көмек тағайындау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Мүгедек балаларды үйде оқытуға жұмсалған шығындарды өтеу</w:t>
      </w:r>
      <w:r>
        <w:rPr>
          <w:rFonts w:ascii="Times New Roman"/>
          <w:b w:val="false"/>
          <w:i w:val="false"/>
          <w:color w:val="000000"/>
          <w:sz w:val="28"/>
        </w:rPr>
        <w:t>" мемлекеттік көрсетілетін қызмет регламенттерінде: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Мемлекеттік корпорация қызметкері өтініштің толтырылуының дұрыстығын және ұсынылған құжаттар топтамасының толықтығын тексереді, 5 (бес) минут.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құжаттардың толық емес топтамасын және (немесе) қолданылу мерзімі өткен құжаттарды ұсынған жағдайларда, Мемлекеттік корпорация қызметкері тағайындауға өтінішті қабылдаудан бас тарту туралы қолхат береді, 5 (бес) минут;";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</w:t>
      </w:r>
      <w:r>
        <w:rPr>
          <w:rFonts w:ascii="Times New Roman"/>
          <w:b w:val="false"/>
          <w:i w:val="false"/>
          <w:color w:val="000000"/>
          <w:sz w:val="28"/>
        </w:rPr>
        <w:t>Өтініш берушінің (отбасының) атаулы әлеуметтік көмек алушыларға тиесілігін растайтын анықтама беру</w:t>
      </w:r>
      <w:r>
        <w:rPr>
          <w:rFonts w:ascii="Times New Roman"/>
          <w:b w:val="false"/>
          <w:i w:val="false"/>
          <w:color w:val="000000"/>
          <w:sz w:val="28"/>
        </w:rPr>
        <w:t>" мемлекеттік көрсетілетін қызмет регламентінде: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Мемлекеттік корпорация қызметкері құжаттар топтамасын қабылдап, өтініштің толтырылуының дұрыстығын және ұсынылған құжаттар топтамасының толықтығын тексереді, 5 (бес) минут.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құжаттардың толық емес топтамасын және (немесе) қолданылу мерзімі өткен құжаттарды ұсынған жағдайларда, Мемлекеттік корпорация қызметкері құжаттар топтамасын қабылдаудан бас тарту туралы қолхат береді, 5 (бес) минут;".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Ауылдық елді мекендерде тұратын және жұмыс істейтін әлеуметтік сала мамандарына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отын сатып алу бойынша әлеуметтік көмек тағайындау", "</w:t>
      </w:r>
      <w:r>
        <w:rPr>
          <w:rFonts w:ascii="Times New Roman"/>
          <w:b w:val="false"/>
          <w:i w:val="false"/>
          <w:color w:val="000000"/>
          <w:sz w:val="28"/>
        </w:rPr>
        <w:t>Он сегіз жасқа дейінгі балаларға мемлекеттік жәрдемақы тағайындау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Мемлекеттік атаулы әлеуметтік көмек тағайындау</w:t>
      </w:r>
      <w:r>
        <w:rPr>
          <w:rFonts w:ascii="Times New Roman"/>
          <w:b w:val="false"/>
          <w:i w:val="false"/>
          <w:color w:val="000000"/>
          <w:sz w:val="28"/>
        </w:rPr>
        <w:t xml:space="preserve">" мемлекеттік көрсетілетін қызметтер регламенттеріне </w:t>
      </w:r>
      <w:r>
        <w:rPr>
          <w:rFonts w:ascii="Times New Roman"/>
          <w:b w:val="false"/>
          <w:i w:val="false"/>
          <w:color w:val="000000"/>
          <w:sz w:val="28"/>
        </w:rPr>
        <w:t>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Мүгедек балаларды үйде оқытуға жұмсалған шығындарды өтеу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Өтініш берушінің (отбасының) атаулы әлеуметтік көмек алушыларға тиесілігін растайтын анықтама беру</w:t>
      </w:r>
      <w:r>
        <w:rPr>
          <w:rFonts w:ascii="Times New Roman"/>
          <w:b w:val="false"/>
          <w:i w:val="false"/>
          <w:color w:val="000000"/>
          <w:sz w:val="28"/>
        </w:rPr>
        <w:t xml:space="preserve">" мемлекеттік көрсетілетін қызметтер регламенттеріне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"Ауылдық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тұратын және жұмыс істейтін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сатып алу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тағайындау"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"Ауылдық елді мекендерде тұратын және жұмыс істейтін әлеуметтік сала мамандарына отын сатып алу бойынша әлеуметтік көмек тағайындау" мемлекеттік қызмет көрсетудің бизнес-процестерінің анықтамалығы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6200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"Он сегіз жасқа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тағайындау"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регламентiне қосымша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"Он сегіз жасқа дейінгі балаларға мемлекеттік жәрдемақы тағайындау" мемлекеттік қызмет көрсетудің бизнес-процестерінің анықтамалығы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6200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тағайындау"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регламентiне 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"Мемлекеттік атаулы әлеуметтік көмек тағайындау" мемлекеттік қызмет көрсетудің бизнес-процестерінің анықтамалығы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6200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қаулысына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"Мүгедек балаларды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оқытуға жұмсалған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шығындарды өтеу"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"Мүгедек балаларды үйде оқытуға жұмсалған шығындарды өтеу" мемлекеттік қызмет көрсетудің бизнес-процестерінің анықтамалығы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6200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қаулысына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"Өтініш берушінің (отбасының)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алушыларға тиесілігін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растайтын анықтама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"Өтініш берушінің (отбасының) атаулы әлеуметтік көмек алушыларға тиесілігін растайтын анықтама беру" мемлекеттік қызмет көрсетудің бизнес-процестерінің анықтамалығы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6200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