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6d53" w14:textId="40c6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17 шілдедегі № 308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18 қаңтардағы № 14 қаулысы. Қостанай облысының Әділет департаментінде 2017 жылғы 7 ақпанда № 6823 болып тіркелді. Күші жойылды - Қостанай облысы әкімдігінің 2018 жылғы 27 маусымдағы № 299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27.06.2018 </w:t>
      </w:r>
      <w:r>
        <w:rPr>
          <w:rFonts w:ascii="Times New Roman"/>
          <w:b w:val="false"/>
          <w:i w:val="false"/>
          <w:color w:val="ff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0"/>
    <w:p>
      <w:pPr>
        <w:spacing w:after="0"/>
        <w:ind w:left="0"/>
        <w:jc w:val="both"/>
      </w:pPr>
      <w:r>
        <w:rPr>
          <w:rFonts w:ascii="Times New Roman"/>
          <w:b w:val="false"/>
          <w:i w:val="false"/>
          <w:color w:val="000000"/>
          <w:sz w:val="28"/>
        </w:rPr>
        <w:t xml:space="preserve">
      "Мемлекеттік қызметтер туралы" 2015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мен толықтыру енгізу туралы" Қазақстан Республикасы Қаржы министрінің 2016 жылғы 8 қыркүйектегі № 484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14326 болып тіркелген) Қостанай облысының әкімдігі </w:t>
      </w:r>
      <w:r>
        <w:rPr>
          <w:rFonts w:ascii="Times New Roman"/>
          <w:b/>
          <w:i w:val="false"/>
          <w:color w:val="000000"/>
          <w:sz w:val="28"/>
        </w:rPr>
        <w:t>ҚАУЛЫ ЕТЕДІ:</w:t>
      </w:r>
    </w:p>
    <w:bookmarkEnd w:id="0"/>
    <w:bookmarkStart w:name="z14" w:id="1"/>
    <w:p>
      <w:pPr>
        <w:spacing w:after="0"/>
        <w:ind w:left="0"/>
        <w:jc w:val="both"/>
      </w:pPr>
      <w:r>
        <w:rPr>
          <w:rFonts w:ascii="Times New Roman"/>
          <w:b w:val="false"/>
          <w:i w:val="false"/>
          <w:color w:val="000000"/>
          <w:sz w:val="28"/>
        </w:rPr>
        <w:t xml:space="preserve">
      1. Қостанай облысының әкімдігінің 2015 жылғы 17 шілдедегі № 308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2015 жылғы 21 тамызда № 5822 болып тіркелген, 2015 жылғы 16 қыркүйекте "Қостанай таңы" газетінде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Start w:name="z16" w:id="2"/>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 өзгермейді:</w:t>
      </w:r>
    </w:p>
    <w:bookmarkStart w:name="z18" w:id="3"/>
    <w:p>
      <w:pPr>
        <w:spacing w:after="0"/>
        <w:ind w:left="0"/>
        <w:jc w:val="both"/>
      </w:pPr>
      <w:r>
        <w:rPr>
          <w:rFonts w:ascii="Times New Roman"/>
          <w:b w:val="false"/>
          <w:i w:val="false"/>
          <w:color w:val="000000"/>
          <w:sz w:val="28"/>
        </w:rPr>
        <w:t>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 бекітілсін.";</w:t>
      </w:r>
    </w:p>
    <w:bookmarkEnd w:id="3"/>
    <w:bookmarkStart w:name="z19" w:id="4"/>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Start w:name="z21" w:id="5"/>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 өзгермейді:</w:t>
      </w:r>
    </w:p>
    <w:bookmarkStart w:name="z23" w:id="6"/>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қызметін облыстың жергілікті атқарушы органы ("Қостанай облысы әкімдігінің қаржы басқармасы" мемлекеттік мекемесі) (бұдан әрі – көрсетілетін қызметті беруші) көрсетеді.</w:t>
      </w:r>
    </w:p>
    <w:bookmarkEnd w:id="6"/>
    <w:bookmarkStart w:name="z24" w:id="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берушімен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Қаржы министрінің 2015 жылғы 27 сәуірдегі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(бұдан әрі - Стандарт) (нормативтік құқықтық актілерді мемлекеттік тіркеу тізілімінде № 11154 болып тіркелген) </w:t>
      </w:r>
      <w:r>
        <w:rPr>
          <w:rFonts w:ascii="Times New Roman"/>
          <w:b w:val="false"/>
          <w:i w:val="false"/>
          <w:color w:val="000000"/>
          <w:sz w:val="28"/>
        </w:rPr>
        <w:t>қосымшасына</w:t>
      </w:r>
      <w:r>
        <w:rPr>
          <w:rFonts w:ascii="Times New Roman"/>
          <w:b w:val="false"/>
          <w:i w:val="false"/>
          <w:color w:val="000000"/>
          <w:sz w:val="28"/>
        </w:rPr>
        <w:t xml:space="preserve"> сәйкес қағаз тасымалдауыштағы сыйға тарту шарты және мүліктің қабылдау-беру актісі (табыстау актісі) немесе мемлекеттік қызметті көрсетуден бас тарту туралы қағаз тасымалдауыштағы дәлелді жауап.</w:t>
      </w:r>
    </w:p>
    <w:bookmarkEnd w:id="8"/>
    <w:bookmarkStart w:name="z27" w:id="9"/>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9"/>
    <w:bookmarkStart w:name="z28" w:id="1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0"/>
    <w:bookmarkStart w:name="z29" w:id="11"/>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1"/>
    <w:bookmarkStart w:name="z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2017 жылғы</w:t>
            </w:r>
            <w:r>
              <w:br/>
            </w:r>
            <w:r>
              <w:rPr>
                <w:rFonts w:ascii="Times New Roman"/>
                <w:b w:val="false"/>
                <w:i w:val="false"/>
                <w:color w:val="000000"/>
                <w:sz w:val="20"/>
              </w:rPr>
              <w:t>18 қаңтардағы № 14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кұқығын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 тәртіппен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3" w:id="13"/>
    <w:p>
      <w:pPr>
        <w:spacing w:after="0"/>
        <w:ind w:left="0"/>
        <w:jc w:val="left"/>
      </w:pPr>
      <w:r>
        <w:rPr>
          <w:rFonts w:ascii="Times New Roman"/>
          <w:b/>
          <w:i w:val="false"/>
          <w:color w:val="000000"/>
        </w:rPr>
        <w:t xml:space="preserve"> "Мемлекеттік емес заңды тұлғалардың және жеке тұлғалардың мүлікке кұқығын</w:t>
      </w:r>
      <w:r>
        <w:br/>
      </w:r>
      <w:r>
        <w:rPr>
          <w:rFonts w:ascii="Times New Roman"/>
          <w:b/>
          <w:i w:val="false"/>
          <w:color w:val="000000"/>
        </w:rPr>
        <w:t>сыйға беру шарты бойынша Қазақстан Республикасының Үкіметі белгілеген тәртіппен</w:t>
      </w:r>
      <w:r>
        <w:br/>
      </w:r>
      <w:r>
        <w:rPr>
          <w:rFonts w:ascii="Times New Roman"/>
          <w:b/>
          <w:i w:val="false"/>
          <w:color w:val="000000"/>
        </w:rPr>
        <w:t>Қазақстан Республикасының қабылдауы" мемлекеттік қызмет көрсетудің</w:t>
      </w:r>
      <w:r>
        <w:br/>
      </w:r>
      <w:r>
        <w:rPr>
          <w:rFonts w:ascii="Times New Roman"/>
          <w:b/>
          <w:i w:val="false"/>
          <w:color w:val="000000"/>
        </w:rPr>
        <w:t>бизнес-процестерінің анықтамалығы</w:t>
      </w:r>
    </w:p>
    <w:bookmarkEnd w:id="13"/>
    <w:bookmarkStart w:name="z3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6200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Шартты белгілер:</w:t>
      </w:r>
    </w:p>
    <w:bookmarkEnd w:id="1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620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