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0c67" w14:textId="0400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бойынша жайылымдарды геоботаникалық зерттеп-қарау негізінде жайылым айналымдарының ұсынылатын схемасын бекіту туралы</w:t>
      </w:r>
    </w:p>
    <w:p>
      <w:pPr>
        <w:spacing w:after="0"/>
        <w:ind w:left="0"/>
        <w:jc w:val="both"/>
      </w:pPr>
      <w:r>
        <w:rPr>
          <w:rFonts w:ascii="Times New Roman"/>
          <w:b w:val="false"/>
          <w:i w:val="false"/>
          <w:color w:val="000000"/>
          <w:sz w:val="28"/>
        </w:rPr>
        <w:t>Маңғыстау облысы Қарақия ауданы әкімдігінің 2017 жылғы 25 желтоқсандағы № 277 қаулысы. Маңғыстау облысы Әділет департаментінде 2018 жылғы 9 қаңтарда № 3503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Қарақия аудандық 20.08.2024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Заңының</w:t>
      </w:r>
      <w:r>
        <w:rPr>
          <w:rFonts w:ascii="Times New Roman"/>
          <w:b w:val="false"/>
          <w:i w:val="false"/>
          <w:color w:val="000000"/>
          <w:sz w:val="28"/>
        </w:rPr>
        <w:t xml:space="preserve"> 9 бабының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сәйкес, Қарақия ауданының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Қарақия ауданы бойынша жайылымдарды геоботаникалық зерттеп-қарау негізінде жайылым айналымдарының ұсынылатын схемасы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1 - тармақ жаңа редакцияда - Маңғыстау облысы Қарақия аудандық әкімдігінің 20.08.2024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Қарақия аудандық кәсіпкерлік және ауыл шаруашылығы бөлімі"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Ескерту. 2 - тармақ жаңа редакцияда - Маңғыстау облысы Қарақия аудандық әкімдігінің 03.07.2024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Осы қаулының орындалысын бақылауды өзіме қалдырамын.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"Қарақия аудандық ауыл шаруашылығы </w:t>
      </w:r>
    </w:p>
    <w:p>
      <w:pPr>
        <w:spacing w:after="0"/>
        <w:ind w:left="0"/>
        <w:jc w:val="both"/>
      </w:pPr>
      <w:r>
        <w:rPr>
          <w:rFonts w:ascii="Times New Roman"/>
          <w:b w:val="false"/>
          <w:i w:val="false"/>
          <w:color w:val="000000"/>
          <w:sz w:val="28"/>
        </w:rPr>
        <w:t xml:space="preserve">
      және ветеринария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Шынбергенов Ахмет Тургалиевич</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25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қаулысына қосымша</w:t>
            </w:r>
          </w:p>
        </w:tc>
      </w:tr>
    </w:tbl>
    <w:bookmarkStart w:name="z12" w:id="5"/>
    <w:p>
      <w:pPr>
        <w:spacing w:after="0"/>
        <w:ind w:left="0"/>
        <w:jc w:val="left"/>
      </w:pPr>
      <w:r>
        <w:rPr>
          <w:rFonts w:ascii="Times New Roman"/>
          <w:b/>
          <w:i w:val="false"/>
          <w:color w:val="000000"/>
        </w:rPr>
        <w:t xml:space="preserve"> Қарақия ауданы бойынша жайылымдарды геоботаникалық зерттеп – қарау негізінде жайылым айналымдарының ұсынылатын схемасы</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Қарақия ауданы әкімдігінің 20.08.2024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46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6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