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865a" w14:textId="d18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2016 жылғы 21 қазандағы № 5/57 "Ақтау қаласында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2017 жылғы 16 мамырдағы № 8/102 шешімі. Маңғыстау облысы Әділет департаментінде 2017 жылғы 12 маусымда № 3372 болып тіркелді. Күші жойылды-Маңғыстау облысы Ақтау қалалық мәслихатының 2021 жылғы 14 сәуірдегі № 2/16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14.04.2021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2017 жылғы 17 ақпандағы </w:t>
      </w:r>
      <w:r>
        <w:rPr>
          <w:rFonts w:ascii="Times New Roman"/>
          <w:b w:val="false"/>
          <w:i w:val="false"/>
          <w:color w:val="000000"/>
          <w:sz w:val="28"/>
        </w:rPr>
        <w:t>№ 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қаулысына сәйкес Ақтау қалалық мәслихаты ШЕШІМ ҚАБЫЛДАДЫ: </w:t>
      </w:r>
    </w:p>
    <w:bookmarkEnd w:id="0"/>
    <w:bookmarkStart w:name="z1" w:id="1"/>
    <w:p>
      <w:pPr>
        <w:spacing w:after="0"/>
        <w:ind w:left="0"/>
        <w:jc w:val="both"/>
      </w:pPr>
      <w:r>
        <w:rPr>
          <w:rFonts w:ascii="Times New Roman"/>
          <w:b w:val="false"/>
          <w:i w:val="false"/>
          <w:color w:val="000000"/>
          <w:sz w:val="28"/>
        </w:rPr>
        <w:t xml:space="preserve">
      1. Қалалық мәслихаттың 2016 жылғы 21 қазандағы </w:t>
      </w:r>
      <w:r>
        <w:rPr>
          <w:rFonts w:ascii="Times New Roman"/>
          <w:b w:val="false"/>
          <w:i w:val="false"/>
          <w:color w:val="000000"/>
          <w:sz w:val="28"/>
        </w:rPr>
        <w:t>№ 5/57</w:t>
      </w:r>
      <w:r>
        <w:rPr>
          <w:rFonts w:ascii="Times New Roman"/>
          <w:b w:val="false"/>
          <w:i w:val="false"/>
          <w:color w:val="000000"/>
          <w:sz w:val="28"/>
        </w:rPr>
        <w:t xml:space="preserve"> "Ақтау қаласында тұрғын үй көмегін көрсетудің мөлшерін және тәртібін айқындау туралы" (нормативтік құқықтық актілерді мемлекеттік тіркеу Тізілімінде № 3191 болып тіркелген, "Әділет" ақпараттық-құқықтық жүйесінде 2016 жылдың 6 желтоқсанында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Ақтау қаласында тұрғын үй көмегін көрсетудің мөлшері және тәртібінде:</w:t>
      </w:r>
    </w:p>
    <w:bookmarkEnd w:id="2"/>
    <w:bookmarkStart w:name="z3" w:id="3"/>
    <w:p>
      <w:pPr>
        <w:spacing w:after="0"/>
        <w:ind w:left="0"/>
        <w:jc w:val="both"/>
      </w:pPr>
      <w:r>
        <w:rPr>
          <w:rFonts w:ascii="Times New Roman"/>
          <w:b w:val="false"/>
          <w:i w:val="false"/>
          <w:color w:val="000000"/>
          <w:sz w:val="28"/>
        </w:rPr>
        <w:t>
      7 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мазмұндағы жаңа редакцияда жазылсын: </w:t>
      </w:r>
    </w:p>
    <w:bookmarkStart w:name="z5" w:id="4"/>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келесі мазмұндағы жаңа редакцияда жазылсын:</w:t>
      </w:r>
    </w:p>
    <w:bookmarkStart w:name="z7" w:id="5"/>
    <w:p>
      <w:pPr>
        <w:spacing w:after="0"/>
        <w:ind w:left="0"/>
        <w:jc w:val="both"/>
      </w:pPr>
      <w:r>
        <w:rPr>
          <w:rFonts w:ascii="Times New Roman"/>
          <w:b w:val="false"/>
          <w:i w:val="false"/>
          <w:color w:val="000000"/>
          <w:sz w:val="28"/>
        </w:rPr>
        <w:t>
      "3) мекенжай анықтамасы не өтініш берушінің тұрғылықты тұратын жері бойынша тіркелгенін растайтын ауыл әкімдерінің анықтамасы;".</w:t>
      </w:r>
    </w:p>
    <w:bookmarkEnd w:id="5"/>
    <w:bookmarkStart w:name="z8" w:id="6"/>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9" w:id="7"/>
    <w:p>
      <w:pPr>
        <w:spacing w:after="0"/>
        <w:ind w:left="0"/>
        <w:jc w:val="both"/>
      </w:pPr>
      <w:r>
        <w:rPr>
          <w:rFonts w:ascii="Times New Roman"/>
          <w:b w:val="false"/>
          <w:i w:val="false"/>
          <w:color w:val="000000"/>
          <w:sz w:val="28"/>
        </w:rPr>
        <w:t>
      3.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(Ы. Көшербай) жүктелсін.</w:t>
      </w:r>
    </w:p>
    <w:bookmarkEnd w:id="7"/>
    <w:bookmarkStart w:name="z10" w:id="8"/>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Л.Асырова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 Хайрлиева</w:t>
      </w:r>
    </w:p>
    <w:p>
      <w:pPr>
        <w:spacing w:after="0"/>
        <w:ind w:left="0"/>
        <w:jc w:val="both"/>
      </w:pPr>
      <w:r>
        <w:rPr>
          <w:rFonts w:ascii="Times New Roman"/>
          <w:b w:val="false"/>
          <w:i w:val="false"/>
          <w:color w:val="000000"/>
          <w:sz w:val="28"/>
        </w:rPr>
        <w:t>
      "24" мамыр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p>
    <w:p>
      <w:pPr>
        <w:spacing w:after="0"/>
        <w:ind w:left="0"/>
        <w:jc w:val="both"/>
      </w:pPr>
      <w:r>
        <w:rPr>
          <w:rFonts w:ascii="Times New Roman"/>
          <w:b w:val="false"/>
          <w:i w:val="false"/>
          <w:color w:val="000000"/>
          <w:sz w:val="28"/>
        </w:rPr>
        <w:t>
      бюджеттік жоспарлау бөлімі" мемлекеттік</w:t>
      </w:r>
    </w:p>
    <w:p>
      <w:pPr>
        <w:spacing w:after="0"/>
        <w:ind w:left="0"/>
        <w:jc w:val="both"/>
      </w:pPr>
      <w:r>
        <w:rPr>
          <w:rFonts w:ascii="Times New Roman"/>
          <w:b w:val="false"/>
          <w:i w:val="false"/>
          <w:color w:val="000000"/>
          <w:sz w:val="28"/>
        </w:rPr>
        <w:t>
      мекемесі басшысының міндетін атқарушы</w:t>
      </w:r>
    </w:p>
    <w:p>
      <w:pPr>
        <w:spacing w:after="0"/>
        <w:ind w:left="0"/>
        <w:jc w:val="both"/>
      </w:pPr>
      <w:r>
        <w:rPr>
          <w:rFonts w:ascii="Times New Roman"/>
          <w:b w:val="false"/>
          <w:i w:val="false"/>
          <w:color w:val="000000"/>
          <w:sz w:val="28"/>
        </w:rPr>
        <w:t>
      М.Жұбаназарова</w:t>
      </w:r>
    </w:p>
    <w:p>
      <w:pPr>
        <w:spacing w:after="0"/>
        <w:ind w:left="0"/>
        <w:jc w:val="both"/>
      </w:pPr>
      <w:r>
        <w:rPr>
          <w:rFonts w:ascii="Times New Roman"/>
          <w:b w:val="false"/>
          <w:i w:val="false"/>
          <w:color w:val="000000"/>
          <w:sz w:val="28"/>
        </w:rPr>
        <w:t>
      "24"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