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cec1" w14:textId="984c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2009 жылғы 14 тамыздағы № 928 және Ақтау қалалық мәслихатының 2009 жылғы 14 тамыздағы № 22/209 "Ақтау қаласының 12 шағын ауданындағы шартты атауы "Фонтан" аталатын аумақты "Мемлекеттік рәсімдер алаңы" деп атау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2017 жылғы 16 наурыздағы № 7/85 шешімі мен Маңғыстау облысы Ақтау қаласы әкімдігінің 2017 жылғы 16 наурыздағы № 529 қаулысы. Маңғыстау облысы Әділет департаментінде 2017 жылғы 26 сәуірде № 3346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сондай-ақ Ақтау қаласы халқының пікірін ескере отырып, Ақтау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rPr>
          <w:rFonts w:ascii="Times New Roman"/>
          <w:b w:val="false"/>
          <w:i w:val="false"/>
          <w:color w:val="000000"/>
          <w:sz w:val="28"/>
        </w:rPr>
        <w:t>және Ақтау қалалық мәслихаты</w:t>
      </w:r>
      <w:r>
        <w:rPr>
          <w:rFonts w:ascii="Times New Roman"/>
          <w:b/>
          <w:i w:val="false"/>
          <w:color w:val="000000"/>
          <w:sz w:val="28"/>
        </w:rPr>
        <w:t xml:space="preserve"> ШЕШІМ ҚАБЫЛДАДЫ: </w:t>
      </w:r>
      <w:r>
        <w:br/>
      </w:r>
      <w:r>
        <w:rPr>
          <w:rFonts w:ascii="Times New Roman"/>
          <w:b w:val="false"/>
          <w:i w:val="false"/>
          <w:color w:val="000000"/>
          <w:sz w:val="28"/>
        </w:rPr>
        <w:t>
      </w:t>
      </w:r>
      <w:r>
        <w:rPr>
          <w:rFonts w:ascii="Times New Roman"/>
          <w:b w:val="false"/>
          <w:i w:val="false"/>
          <w:color w:val="000000"/>
          <w:sz w:val="28"/>
        </w:rPr>
        <w:t xml:space="preserve">1. Ақтау қаласы әкімдігінің 2009 жылғы 14 тамыздағы </w:t>
      </w:r>
      <w:r>
        <w:rPr>
          <w:rFonts w:ascii="Times New Roman"/>
          <w:b w:val="false"/>
          <w:i w:val="false"/>
          <w:color w:val="000000"/>
          <w:sz w:val="28"/>
        </w:rPr>
        <w:t>№ 928</w:t>
      </w:r>
      <w:r>
        <w:rPr>
          <w:rFonts w:ascii="Times New Roman"/>
          <w:b w:val="false"/>
          <w:i w:val="false"/>
          <w:color w:val="000000"/>
          <w:sz w:val="28"/>
        </w:rPr>
        <w:t xml:space="preserve"> және Ақтау қалалық мәслихатының 2009 жылғы 14 тамыздағы № 22/209 "Ақтау қаласының 12 шағын ауданындағы шартты атауы "Фонтан" аталатын аумақты "Мемлекеттік рәсімдер алаңы" деп атау туралы" бірлескен қаулысы мен шешіміне (нормативтік құқықтық актілерді мемлекеттік тіркеу Тізілімінде № 11-1-113 болып тіркелген, 2009 жылғы 25 тамыздағы "Маңғыстау"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бірлескен қаулы мен шешімнің мемлекеттік тілдегі тақырыбы жаңа редакцияда жазылсын, орыс тіліндегі мәтіні өзгеріссіз қалдырылсын: </w:t>
      </w:r>
      <w:r>
        <w:br/>
      </w:r>
      <w:r>
        <w:rPr>
          <w:rFonts w:ascii="Times New Roman"/>
          <w:b w:val="false"/>
          <w:i w:val="false"/>
          <w:color w:val="000000"/>
          <w:sz w:val="28"/>
        </w:rPr>
        <w:t>
      </w:t>
      </w:r>
      <w:r>
        <w:rPr>
          <w:rFonts w:ascii="Times New Roman"/>
          <w:b w:val="false"/>
          <w:i w:val="false"/>
          <w:color w:val="000000"/>
          <w:sz w:val="28"/>
        </w:rPr>
        <w:t>"Ақтау қаласының 12 шағын ауданында орналасқан шартты атауы "Фонтан" аталатын аумақты "Мемлекеттік рәсімдер алаңы" деп атау туралы";</w:t>
      </w:r>
      <w:r>
        <w:br/>
      </w:r>
      <w:r>
        <w:rPr>
          <w:rFonts w:ascii="Times New Roman"/>
          <w:b w:val="false"/>
          <w:i w:val="false"/>
          <w:color w:val="000000"/>
          <w:sz w:val="28"/>
        </w:rPr>
        <w:t>
      </w:t>
      </w:r>
      <w:r>
        <w:rPr>
          <w:rFonts w:ascii="Times New Roman"/>
          <w:b w:val="false"/>
          <w:i w:val="false"/>
          <w:color w:val="000000"/>
          <w:sz w:val="28"/>
        </w:rPr>
        <w:t>көрсетілген бірлескен қаулы мен шешімнің 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1993 жылғы 8 желтоқсандағы "Қазақстан Республикасының әкімшілік-аумақтық құрылысы туралы" Заңының 13 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сондай-ақ "Нұр Отан" партиясы" қоғамдық бірлестігінің Маңғыстау облыстық филиалының Ақтау қаласының 12 шағын ауданында орналасқан шартты атауы "Фонтан" аталатын аумақты "Мемлекеттік рәсімдер алаңы" деп атау туралы ұсынысын қарап және Ақтау қаласы халқының пікірін ескере отырып, Ақтау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rPr>
          <w:rFonts w:ascii="Times New Roman"/>
          <w:b w:val="false"/>
          <w:i w:val="false"/>
          <w:color w:val="000000"/>
          <w:sz w:val="28"/>
        </w:rPr>
        <w:t>және Ақтау қалалық мәслихаты</w:t>
      </w:r>
      <w:r>
        <w:rPr>
          <w:rFonts w:ascii="Times New Roman"/>
          <w:b/>
          <w:i w:val="false"/>
          <w:color w:val="000000"/>
          <w:sz w:val="28"/>
        </w:rPr>
        <w:t xml:space="preserve"> 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"Ақтау қалалық мәслихатының аппараты" мемлекеттік мекемесі (аппарат басшысы − Д.Телегенова) осы бірлескен қаулы мен шешімнің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бірлескен қаулы мен шешімнің орындалуын бақылау Ақтау қаласы әкімінің орынбасарына (Қ.Берішбаев) жүктелсін.</w:t>
      </w:r>
      <w:r>
        <w:br/>
      </w:r>
      <w:r>
        <w:rPr>
          <w:rFonts w:ascii="Times New Roman"/>
          <w:b w:val="false"/>
          <w:i w:val="false"/>
          <w:color w:val="000000"/>
          <w:sz w:val="28"/>
        </w:rPr>
        <w:t>
      </w:t>
      </w:r>
      <w:r>
        <w:rPr>
          <w:rFonts w:ascii="Times New Roman"/>
          <w:b w:val="false"/>
          <w:i w:val="false"/>
          <w:color w:val="000000"/>
          <w:sz w:val="28"/>
        </w:rPr>
        <w:t xml:space="preserve">4. Осы бірлескен қаулы мен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