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2d3d" w14:textId="93d2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2016 жылғы 8 желтоқсандағы №6/65 "2017-2019 жылдарға арналған облыстық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2017 жылғы 22 қарашадағы № 14/165 шешімі. Маңғыстау облысы Әділет департаментінде 2017 жылғы 6 желтоқсанда № 3472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 және Қазақстан Республикасы Үкіметінің 2016 жылғы 6 желтоқсандағы "2017-2019 жылдарға арналған республикалық бюджет туралы" Қазақстан Республикасының Заңын іске асыру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2016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№6/65</w:t>
      </w:r>
      <w:r>
        <w:rPr>
          <w:rFonts w:ascii="Times New Roman"/>
          <w:b w:val="false"/>
          <w:i w:val="false"/>
          <w:color w:val="000000"/>
          <w:sz w:val="28"/>
        </w:rPr>
        <w:t xml:space="preserve"> "2017 - 2019 жылдарға арналған облыстық бюджет туралы" шешіміне (нормативтік құқықтық актілерді мемлекеттік тіркеу Тізілімінде №3228 болып тіркелген, 2017 жылғы 7 қаңтардағы №2 "Маңғыстау" газетінде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2017 - 2019 жылдарға арналған облыстық бюджет тиісінше қосымшаға сәйкес, оның ішінде 2017 жылға, мынадай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113 024 429,8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69 934 846,0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3 395 924,9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- 13 049,0 мың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39 680 609,9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104 352 169,8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6 640 482,0 мың теңге, 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7 654 006,0 мың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1 013 524,0 мың теңге;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8 377 468,1 мың теңге, оның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8 397 087,0 мың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19 618,9 мың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6 345 690,1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6 345 690,1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2017 жылға қалалар мен аудандардың бюджеттеріне кірістерді бөлу нормативтері мына мөлшерде белгіленсін: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төлем көзінен ұсталатын кірістен алынатын жеке табыс салығы: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26,6 пайыз;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30,1 пайыз;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65,4 пайыз;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96,7 пайыз;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16,4 пайыз;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46,4 пайыз;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ұсталмайтын кірістен алынатын жеке табыс салығы: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100 пайыз;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Түпқараған ауданына – 100 пайыз;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Ақтау қаласына – 100 пайыз;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100 пайыз;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шетел азаматтарының кірістерінен төлем көзінен ұсталмайтын жеке табыс салығы: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100 пайыз;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Түпқараған ауданына – 100 пайыз;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Ақтау қаласына – 100 пайыз;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100 пайыз;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әлеуметтік салық: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26,5 пайыз;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30,7 пайыз;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Түпқараған ауданына – 65,5 пайыз;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96,8 пайыз;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Ақтау қаласына – 16,3 пайыз;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46,7 пайыз.";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Облыс әкімдігінің резерві 29 470,1 мың теңге сомасында бекітілсін.";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енгізіледі.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Трұмов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 басшысының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Х.Х. Нұрғалиева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"22" 11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"22"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14/165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882"/>
        <w:gridCol w:w="882"/>
        <w:gridCol w:w="882"/>
        <w:gridCol w:w="6149"/>
        <w:gridCol w:w="2856"/>
      </w:tblGrid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113 024 429,8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69 934 846,0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35 260 947,0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35 260 947,0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32 295 953,0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32 295 953,0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2 373 941,0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2 373 940,0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өзге де салық түсімдері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3 395 924,9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77 776,1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7 337,0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24 523,0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34 129,0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6 988,1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1 254 413,9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1 254 413,9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2 063 729,9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2 063 729,9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39 680 609,9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3 501 888,9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3 501 888,9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36 178 721,0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36 178 721,0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104 352 169,7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3 040 332,1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35 738,0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35 464,0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2 003 085,1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әкімінің қызметін қамтамасыз ету жөніндегі қызметтер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1 708 698,1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149 919,5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7 060,5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137 407,0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117 579,0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99 135,0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16 855,0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182 611,0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154 176,0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27 952,0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89 347,0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45 597,0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42 974,0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101 895,0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100 603,0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498 099,0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498 099,0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11 978,0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мемлекеттік сатып алуды басқару саласындағы мемлекеттік саясатты іске асыру жөніндегі қызметтер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379 260,0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85 574,0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11 162,0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67 912,0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287 200,0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287 200,0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5 940 679,0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5 940 679,0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4 576 916,0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1 139 347,0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41 059,0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тәртіппен тұткындалған адамдарды ұстауды ұйымдастыру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60 127,0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64 657,0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маңызы бар іс-шараларды өткізу уақытында қоғамдық тәртіпті сақтауды қамтамасыз ету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56 297,0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16 464 748,0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172 609,0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168 733,0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білім басқармасы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8 115 600,0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94 264,0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1 072 085,0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32 096,0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566 318,0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280 115,0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194 385,0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4 374 611,0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438 812,0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191 747,0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170 224,0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590 173,0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932 777,0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932 777,0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7 243 762,0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127 510,0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бастауыш, негізгі орта және жалпы орта білім беру объектілерін салуға және реконструкциялауға берілетін нысаналы даму трансферттерi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889 486,0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6 226 766,0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11 493 230,8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10 221 020,0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бастапқы медициналық-санитариялық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55 193,0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363 391,0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66 188,0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154 264,0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235 904,0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психикалық, оның ішінде психикаға белсенді әсер ететін заттарды қолдануға байланысты күйзелістен және мінез-құлқының бұзылуынан зардап шегетін адамдарға медициналық көмек көрсету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2 568 162,0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1 406 305,0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31 128,0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1 592 226,0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41 484,0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147 516,0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187 648,0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аурулармен ауыратын науқастарды химиялық препараттармен қамтамасыз ету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114 003,0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Созылмалы бүйрек функциясының жетіспеушілігі бар, аутоиммунды, орфандық аурулармен ауыратын, иммунитеті жеткіліксіз науқастарды, сондай-ақ ағзаларды транспланттаудан кейінгі науқастарды дәрілік заттармен қамтамасыз ету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244 339,0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352 702,0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1 462 503,0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916 706,0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инфаркті бар науқастарды тромболитикалық препараттармен қамтамасыз ету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17 941,0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кепілдендірілген көлемі шеңберінде скринингтік зерттеулер жүргізу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81 476,0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19 937,0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1 272 210,8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1 272 210,8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2 646 303,0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2 371 256,0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354 163,0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162 099,0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283 442,0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270 324,0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67 315,0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278 254,0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нәтижелі жұмыспен қамтуды және жаппай кәсіпкерлікті дамыту бағдарламасы шеңберінде, еңбек нарығын дамытуға бағытталған, іс-шараларын іске асыруға берілетін ағымдағы нысаналы трансферттер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441 026,0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78 546,0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 берілетін ағымдағы нысаналы трансферттер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172 216,0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12 143,0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"Өрлеу" жобасы бойынша келісілген қаржылай көмекті енгізуге берілетін ағымдағы нысаналы трансферттер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82 182,0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116 601,0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білім басқармасы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200 722,0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149 631,0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51 091,0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25 033,0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25 033,0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 берілетін ағымдағы нысаналы трансферттер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басқармасы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47 025,0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47 025,0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8 964 261,1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3 055 268,1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коммуналдық тұрғын үй қорының тұрғын үйлерін жобалауға және (немесе) салуға, реконструкциялауға берілетін нысаналы даму трансферттері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1 541 087,0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инженерлік-коммуникациялық инфрақұрылымды жобалауға, дамытуға және (немесе) жайластыруға берілетін нысаналы даму трансферттері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1 393 154,1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121 027,0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5 908 993,0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76 706,0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инженерлік-коммуникациялық инфрақұрылымды жобалауға, дамытуға және (немесе) жайластыруға берілетін нысаналы даму трансферттері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2 890 303,0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елді мекендерді сумен жабдықтау және су бұру жүйелерін дамытуға берілетін нысаналы даму трансферттері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2 098 617,0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634 151,0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186 407,0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5 165 403,3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1 299 898,3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46 435,5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252 117,0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315 363,5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504 903,0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75 388,0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105 172,3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658 396,0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105 448,0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550 793,0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182 113,0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56 071,0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125 937,0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119 315,0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44 761,0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73 411,0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2 530 776,0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43 514,0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2 406 482,0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116 786,0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объектiлерiн дамыту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115 876,0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объектiлерiн дамыту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дамыту, архивтер мен құжаттама басқармасы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258 119,0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саласындағы, архив ісін басқару жөніндегі мемлекеттік саясатты іске асыру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35 739,0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43 155,0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144 941,0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33 984,0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1 877 503,0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104 166,0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35 258,0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68 828,0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799 966,0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103 052,0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дүниесiн қорғау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202 696,0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iс-шаралар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442 816,0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785 751,0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таурларын өндірушілерге су жеткізу бойынша көрсетілетін қызметтердің құнын субсидиялау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 қорғалған топырақта өсіру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260 240,0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274 632,0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микрокредиттерді ішінара кепілдендіру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микроқаржы ұйымдарының операциялық шығындарын субсидиялау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113 593,0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113 593,0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34 472,0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33 121,0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дейін ветеринариялық препараттарды тасымалдау бойынша көрсетілетін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34 308,0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32 256,0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172 553,0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63 262,0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 саласындағы мемлекеттік саясатты іске асыру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63 182,0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70 025,0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30 025,0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39 266,0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38 466,0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7 103 987,0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7 103 987,0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41 074,0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3 853 183,0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322 948,0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503 011,0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көлік инфрақұрылымын дамытуға берілетін нысаналы даму трансферттері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1 123 182,0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1 260 589,0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2 513 152,0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217 692,0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217 692,0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779 667,0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779 667,0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1 171 951,0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және сауданы дамыту саласындағы мемлекеттік саясатты іске асыру жөніндегі қызметтер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37 453,0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кредиттер бойынша пайыздық мөлшерлемені субсидиялау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1 010 328,0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шағын және орта бизнеске кредиттерді ішінара кепілдендіру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бағдарламасы шеңберінде микрокредиттерді ішінара кепілдендіру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314 372,0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индустриялық-инновациялық қызметті дамыту саласындағы мемлекеттік саясатты іске асыру жөніндегі қызметтер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178 272,0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4 938,6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1 706,4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38 573 766,4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38 573 766,4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28 977 170,0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8 885 896,0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246 312,4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37 023,7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167 261,0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Үкiметiнiң шешiмi бойынша толық пайдалануға рұқсат етiлген, өткен қаржы жылында бөлінген, пайдаланылмаған (түгел пайдаланылмаған) нысаналы даму трансферттерінің сомасын қайтару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224 171,3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6 640 482,0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7 654 006,0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6 253 835,0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4 452 338,0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жобалауға және салуға кредит беру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4 452 338,0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1 801 497,0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1 450 039,0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қаражатынан кредит беру есебінен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1 450 039,0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351 458,0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1 137 682,0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474 000,0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474 000,0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663 682,0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663 682,0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262 489,0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262 489,0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221 930,0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40 559,0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1 013 524,0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1 013 524,0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962 924,0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8 377 468,1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8 397 087,0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8 397 087,0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7 713 279,0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7 713 279,0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652 000,0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652 000,0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19 618,9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19 618,9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19 618,9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-6 345 690,0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6 345 690,1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7 080 618,0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7 080 618,0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4 452 338,0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2 628 280,0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993 524,0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993 524,0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942 924,0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пайдаланылмаған бюджеттік кредиттерді қайтару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258 596,1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258 596,1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258 596,1</w:t>
            </w:r>
          </w:p>
        </w:tc>
      </w:tr>
    </w:tbl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ажыратылып жазылуы: 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"ЖИТС" - жұқтырылған иммун тапшылығы синдромы.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