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77fba" w14:textId="e577f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11 қыркүйектегі № 282 "Кең таралған пайдалы қазбаларды барлауға, өндіруге және барлауға немесе өндіруге байланысты емес жерасты құрылыстарын салуға және (немесе) пайдалану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2017 жылғы 6 наурыздағы № 51 қаулысы. Маңғыстау облысы Әділет департаментінде 2017 жылғы 5 сәуірде № 3308 болып тіркелді. Күші жойылды-Маңғыстау облысы әкімдігінің 2020 жылғы 28 ақпандағы № 30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28.02.2020 </w:t>
      </w:r>
      <w:r>
        <w:rPr>
          <w:rFonts w:ascii="Times New Roman"/>
          <w:b w:val="false"/>
          <w:i w:val="false"/>
          <w:color w:val="ff0000"/>
          <w:sz w:val="28"/>
        </w:rPr>
        <w:t>№ 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2015 жылғы 9 желтоқсандағы </w:t>
      </w:r>
      <w:r>
        <w:rPr>
          <w:rFonts w:ascii="Times New Roman"/>
          <w:b w:val="false"/>
          <w:i w:val="false"/>
          <w:color w:val="000000"/>
          <w:sz w:val="28"/>
        </w:rPr>
        <w:t>№ 757</w:t>
      </w:r>
      <w:r>
        <w:rPr>
          <w:rFonts w:ascii="Times New Roman"/>
          <w:b w:val="false"/>
          <w:i w:val="false"/>
          <w:color w:val="000000"/>
          <w:sz w:val="28"/>
        </w:rPr>
        <w:t xml:space="preserve"> "Мемлекеттік қызметтер көрсету саласындағы уәкілетті органның кейбір бұйрықтарына өзгерістер енгізу туралы" бұйрығына (Нормативтік құқықтық актілерді мемлекеттік тіркеу тізілімінде № 12939 болып тіркелген, "Әділет" ақпараттық-құқықтық жүйесінде 2016 жылғы 5 ақпанда жарияланған) сәйкес облыс әкімдігі ҚАУЛЫ ЕТЕДІ:</w:t>
      </w:r>
    </w:p>
    <w:bookmarkEnd w:id="0"/>
    <w:bookmarkStart w:name="z1" w:id="1"/>
    <w:p>
      <w:pPr>
        <w:spacing w:after="0"/>
        <w:ind w:left="0"/>
        <w:jc w:val="both"/>
      </w:pPr>
      <w:r>
        <w:rPr>
          <w:rFonts w:ascii="Times New Roman"/>
          <w:b w:val="false"/>
          <w:i w:val="false"/>
          <w:color w:val="000000"/>
          <w:sz w:val="28"/>
        </w:rPr>
        <w:t xml:space="preserve">
      1. Маңғыстау облысы әкімдігінің 2015 жылғы 11 қыркүйектегі </w:t>
      </w:r>
      <w:r>
        <w:rPr>
          <w:rFonts w:ascii="Times New Roman"/>
          <w:b w:val="false"/>
          <w:i w:val="false"/>
          <w:color w:val="000000"/>
          <w:sz w:val="28"/>
        </w:rPr>
        <w:t>№ 282</w:t>
      </w:r>
      <w:r>
        <w:rPr>
          <w:rFonts w:ascii="Times New Roman"/>
          <w:b w:val="false"/>
          <w:i w:val="false"/>
          <w:color w:val="000000"/>
          <w:sz w:val="28"/>
        </w:rPr>
        <w:t xml:space="preserve"> "Кең таралған пайдалы қазбаларды барлауға, өндіруге және барлауға немесе өндіруге байланысты емес жерасты құрылыстарын салуға және (немесе) пайдалану саласындағы мемлекеттік көрсетілетін қызметтер регламенттерін бекіту туралы" қаулысына (Нормативтік құқықтық актілерді мемлекеттік тіркеу тізілімінде № 2845 болып тіркелген, "Маңғыстау" газетінде 2015 жылғы 24 қазандағы № 189(8915)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r>
        <w:rPr>
          <w:rFonts w:ascii="Times New Roman"/>
          <w:b w:val="false"/>
          <w:i w:val="false"/>
          <w:color w:val="000000"/>
          <w:sz w:val="28"/>
        </w:rPr>
        <w:t>4 бөлімі</w:t>
      </w:r>
      <w:r>
        <w:rPr>
          <w:rFonts w:ascii="Times New Roman"/>
          <w:b w:val="false"/>
          <w:i w:val="false"/>
          <w:color w:val="000000"/>
          <w:sz w:val="28"/>
        </w:rPr>
        <w:t xml:space="preserve"> жаңа редакцияда жазылсын: </w:t>
      </w:r>
    </w:p>
    <w:bookmarkEnd w:id="2"/>
    <w:bookmarkStart w:name="z3" w:id="3"/>
    <w:p>
      <w:pPr>
        <w:spacing w:after="0"/>
        <w:ind w:left="0"/>
        <w:jc w:val="both"/>
      </w:pPr>
      <w:r>
        <w:rPr>
          <w:rFonts w:ascii="Times New Roman"/>
          <w:b w:val="false"/>
          <w:i w:val="false"/>
          <w:color w:val="000000"/>
          <w:sz w:val="28"/>
        </w:rPr>
        <w:t>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
    <w:bookmarkStart w:name="z4" w:id="4"/>
    <w:p>
      <w:pPr>
        <w:spacing w:after="0"/>
        <w:ind w:left="0"/>
        <w:jc w:val="both"/>
      </w:pPr>
      <w:r>
        <w:rPr>
          <w:rFonts w:ascii="Times New Roman"/>
          <w:b w:val="false"/>
          <w:i w:val="false"/>
          <w:color w:val="000000"/>
          <w:sz w:val="28"/>
        </w:rPr>
        <w:t>
      2. "Маңғыстау облысының жер қатынастары басқармасы" мемлекеттік мекемесі (Е.Д. Дүзмағамбетов) осы қаулының Қазақстан Республикасының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орналасуын қамтамасыз етсін.</w:t>
      </w:r>
    </w:p>
    <w:bookmarkEnd w:id="4"/>
    <w:bookmarkStart w:name="z5" w:id="5"/>
    <w:p>
      <w:pPr>
        <w:spacing w:after="0"/>
        <w:ind w:left="0"/>
        <w:jc w:val="both"/>
      </w:pPr>
      <w:r>
        <w:rPr>
          <w:rFonts w:ascii="Times New Roman"/>
          <w:b w:val="false"/>
          <w:i w:val="false"/>
          <w:color w:val="000000"/>
          <w:sz w:val="28"/>
        </w:rPr>
        <w:t>
      3. Осы қаулының орындалуын бақылау облыс әкімінің орынбасары Ә.А. Шөжеғұловқа жүктелсін.</w:t>
      </w:r>
    </w:p>
    <w:bookmarkEnd w:id="5"/>
    <w:bookmarkStart w:name="z6" w:id="6"/>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"Маңғыстау облысының жер </w:t>
      </w:r>
    </w:p>
    <w:p>
      <w:pPr>
        <w:spacing w:after="0"/>
        <w:ind w:left="0"/>
        <w:jc w:val="both"/>
      </w:pPr>
      <w:r>
        <w:rPr>
          <w:rFonts w:ascii="Times New Roman"/>
          <w:b w:val="false"/>
          <w:i w:val="false"/>
          <w:color w:val="000000"/>
          <w:sz w:val="28"/>
        </w:rPr>
        <w:t>
      қатынастары басқармасы"</w:t>
      </w:r>
    </w:p>
    <w:p>
      <w:pPr>
        <w:spacing w:after="0"/>
        <w:ind w:left="0"/>
        <w:jc w:val="both"/>
      </w:pPr>
      <w:r>
        <w:rPr>
          <w:rFonts w:ascii="Times New Roman"/>
          <w:b w:val="false"/>
          <w:i w:val="false"/>
          <w:color w:val="000000"/>
          <w:sz w:val="28"/>
        </w:rPr>
        <w:t>
      мемлекеттік мекемесі басшысы</w:t>
      </w:r>
    </w:p>
    <w:p>
      <w:pPr>
        <w:spacing w:after="0"/>
        <w:ind w:left="0"/>
        <w:jc w:val="both"/>
      </w:pPr>
      <w:r>
        <w:rPr>
          <w:rFonts w:ascii="Times New Roman"/>
          <w:b w:val="false"/>
          <w:i w:val="false"/>
          <w:color w:val="000000"/>
          <w:sz w:val="28"/>
        </w:rPr>
        <w:t xml:space="preserve">
      Е.Д. Дүзмағамбетов </w:t>
      </w:r>
    </w:p>
    <w:p>
      <w:pPr>
        <w:spacing w:after="0"/>
        <w:ind w:left="0"/>
        <w:jc w:val="both"/>
      </w:pPr>
      <w:r>
        <w:rPr>
          <w:rFonts w:ascii="Times New Roman"/>
          <w:b w:val="false"/>
          <w:i w:val="false"/>
          <w:color w:val="000000"/>
          <w:sz w:val="28"/>
        </w:rPr>
        <w:t>
      "06" 03 2017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