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029e" w14:textId="9e802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Жаңаталап ауылындағы 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Жаңаталап ауылдық округі әкімінің 2017 жылғы 18 шілдедегі № 2 шешімі. Қызылорда облысының Әділет департаментінде 2017 жылғы 10 тамызда № 5926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“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” 2001 жылғы 23 қаңтардағы, “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” 1993 жылғы 8 желтоқсандағы Қазақстан Республикасының Заңдарына және облыстық ономастика комиссиясының 2017 жылғы 26 сәуірдегі № 1 қорытындысына сәйкес Жалағаш ауданы, Жаңаталап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Жаңаталап ауылының атауы жоқ көшеге "Дайрабай Бекбергеновтің" есімі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Жаңаталап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Қ.Абдикалыков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