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029e" w14:textId="9e80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Жаңаталап ауылдық округі әкімінің 2017 жылғы 18 шілдедегі № 2 шешімі. Қызылорда облысының Әділет департаментінде 2017 жылғы 10 тамызда № 5926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” 2001 жылғы 23 қаңтардағы,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” 1993 жылғы 8 желтоқсандағы Қазақстан Республикасының Заңдарына және облыстық ономастика комиссиясының 2017 жылғы 26 сәуірдегі № 1 қорытындысына сәйкес Жалағаш ауданы, Жаңаталап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Жаңаталап ауылының атауы жоқ көшеге "Дайрабай Бекбергеновтің"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Жаңаталап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Қ.Абдикалыков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